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2C3F" w14:textId="451D4C0B" w:rsidR="00A837F3" w:rsidRPr="00A80D5F" w:rsidRDefault="009F6465" w:rsidP="007D582D">
      <w:pPr>
        <w:pStyle w:val="BodyText"/>
        <w:tabs>
          <w:tab w:val="left" w:pos="8789"/>
        </w:tabs>
        <w:ind w:right="819"/>
        <w:rPr>
          <w:rFonts w:ascii="Aptos" w:hAnsi="Aptos"/>
        </w:rPr>
      </w:pPr>
      <w:bookmarkStart w:id="0" w:name="_Hlk197021875"/>
      <w:r w:rsidRPr="00A80D5F">
        <w:rPr>
          <w:rFonts w:ascii="Aptos" w:hAnsi="Aptos"/>
          <w:noProof/>
          <w:position w:val="52"/>
        </w:rPr>
        <w:drawing>
          <wp:anchor distT="0" distB="0" distL="114300" distR="114300" simplePos="0" relativeHeight="251645952" behindDoc="0" locked="0" layoutInCell="1" allowOverlap="1" wp14:anchorId="1091155C" wp14:editId="40605A3E">
            <wp:simplePos x="0" y="0"/>
            <wp:positionH relativeFrom="column">
              <wp:posOffset>5159829</wp:posOffset>
            </wp:positionH>
            <wp:positionV relativeFrom="paragraph">
              <wp:posOffset>418710</wp:posOffset>
            </wp:positionV>
            <wp:extent cx="1174750" cy="447675"/>
            <wp:effectExtent l="0" t="0" r="6350" b="9525"/>
            <wp:wrapThrough wrapText="bothSides">
              <wp:wrapPolygon edited="0">
                <wp:start x="0" y="0"/>
                <wp:lineTo x="0" y="21140"/>
                <wp:lineTo x="21366" y="21140"/>
                <wp:lineTo x="21366" y="0"/>
                <wp:lineTo x="0" y="0"/>
              </wp:wrapPolygon>
            </wp:wrapThrough>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4750" cy="447675"/>
                    </a:xfrm>
                    <a:prstGeom prst="rect">
                      <a:avLst/>
                    </a:prstGeom>
                  </pic:spPr>
                </pic:pic>
              </a:graphicData>
            </a:graphic>
          </wp:anchor>
        </w:drawing>
      </w:r>
    </w:p>
    <w:p w14:paraId="0D66A4E1" w14:textId="186F07CF" w:rsidR="00A837F3" w:rsidRPr="00A80D5F" w:rsidRDefault="00A837F3" w:rsidP="007D582D">
      <w:pPr>
        <w:pStyle w:val="BodyText"/>
        <w:tabs>
          <w:tab w:val="left" w:pos="8789"/>
        </w:tabs>
        <w:ind w:right="819"/>
        <w:rPr>
          <w:rFonts w:ascii="Aptos" w:hAnsi="Aptos"/>
        </w:rPr>
      </w:pPr>
    </w:p>
    <w:p w14:paraId="06F3AAC1" w14:textId="768B53C8" w:rsidR="00A172E2" w:rsidRPr="00A80D5F" w:rsidRDefault="00DC614A" w:rsidP="00F726FC">
      <w:pPr>
        <w:pStyle w:val="BodyText"/>
        <w:tabs>
          <w:tab w:val="left" w:pos="8789"/>
        </w:tabs>
        <w:ind w:right="819"/>
        <w:rPr>
          <w:rFonts w:ascii="Aptos" w:hAnsi="Aptos"/>
          <w:b/>
          <w:bCs/>
          <w:noProof/>
        </w:rPr>
      </w:pPr>
      <w:r w:rsidRPr="00A80D5F">
        <w:rPr>
          <w:rFonts w:ascii="Aptos" w:hAnsi="Aptos"/>
          <w:noProof/>
        </w:rPr>
        <w:drawing>
          <wp:anchor distT="0" distB="0" distL="114300" distR="114300" simplePos="0" relativeHeight="251673088" behindDoc="0" locked="0" layoutInCell="1" allowOverlap="1" wp14:anchorId="60EF1605" wp14:editId="509DDF6E">
            <wp:simplePos x="0" y="0"/>
            <wp:positionH relativeFrom="column">
              <wp:posOffset>190500</wp:posOffset>
            </wp:positionH>
            <wp:positionV relativeFrom="paragraph">
              <wp:posOffset>55880</wp:posOffset>
            </wp:positionV>
            <wp:extent cx="2502029" cy="704886"/>
            <wp:effectExtent l="0" t="0" r="0" b="0"/>
            <wp:wrapThrough wrapText="bothSides">
              <wp:wrapPolygon edited="0">
                <wp:start x="0" y="0"/>
                <wp:lineTo x="0" y="21016"/>
                <wp:lineTo x="21381" y="21016"/>
                <wp:lineTo x="21381" y="0"/>
                <wp:lineTo x="0" y="0"/>
              </wp:wrapPolygon>
            </wp:wrapThrough>
            <wp:docPr id="1707547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47337" name=""/>
                    <pic:cNvPicPr/>
                  </pic:nvPicPr>
                  <pic:blipFill>
                    <a:blip r:embed="rId8">
                      <a:extLst>
                        <a:ext uri="{28A0092B-C50C-407E-A947-70E740481C1C}">
                          <a14:useLocalDpi xmlns:a14="http://schemas.microsoft.com/office/drawing/2010/main" val="0"/>
                        </a:ext>
                      </a:extLst>
                    </a:blip>
                    <a:stretch>
                      <a:fillRect/>
                    </a:stretch>
                  </pic:blipFill>
                  <pic:spPr>
                    <a:xfrm>
                      <a:off x="0" y="0"/>
                      <a:ext cx="2502029" cy="704886"/>
                    </a:xfrm>
                    <a:prstGeom prst="rect">
                      <a:avLst/>
                    </a:prstGeom>
                  </pic:spPr>
                </pic:pic>
              </a:graphicData>
            </a:graphic>
          </wp:anchor>
        </w:drawing>
      </w:r>
    </w:p>
    <w:p w14:paraId="36595746" w14:textId="77777777" w:rsidR="00DC614A" w:rsidRPr="00A80D5F" w:rsidRDefault="00DC614A" w:rsidP="00F726FC">
      <w:pPr>
        <w:pStyle w:val="BodyText"/>
        <w:tabs>
          <w:tab w:val="left" w:pos="8789"/>
        </w:tabs>
        <w:ind w:right="819"/>
        <w:rPr>
          <w:rFonts w:ascii="Aptos" w:hAnsi="Aptos"/>
          <w:b/>
          <w:bCs/>
          <w:noProof/>
        </w:rPr>
      </w:pPr>
      <w:bookmarkStart w:id="1" w:name="_Hlk183639692"/>
    </w:p>
    <w:p w14:paraId="73BC7428" w14:textId="77777777" w:rsidR="00DC614A" w:rsidRPr="00A80D5F" w:rsidRDefault="00DC614A" w:rsidP="00F726FC">
      <w:pPr>
        <w:pStyle w:val="BodyText"/>
        <w:tabs>
          <w:tab w:val="left" w:pos="8789"/>
        </w:tabs>
        <w:ind w:right="819"/>
        <w:rPr>
          <w:rFonts w:ascii="Aptos" w:hAnsi="Aptos"/>
          <w:b/>
          <w:bCs/>
          <w:noProof/>
        </w:rPr>
      </w:pPr>
    </w:p>
    <w:p w14:paraId="50586CDE" w14:textId="77777777" w:rsidR="00DC614A" w:rsidRPr="00A80D5F" w:rsidRDefault="00DC614A" w:rsidP="00F726FC">
      <w:pPr>
        <w:pStyle w:val="BodyText"/>
        <w:tabs>
          <w:tab w:val="left" w:pos="8789"/>
        </w:tabs>
        <w:ind w:right="819"/>
        <w:rPr>
          <w:rFonts w:ascii="Aptos" w:hAnsi="Aptos"/>
          <w:b/>
          <w:bCs/>
          <w:noProof/>
        </w:rPr>
      </w:pPr>
    </w:p>
    <w:p w14:paraId="4485DEB2" w14:textId="77777777" w:rsidR="00DC614A" w:rsidRPr="00A80D5F" w:rsidRDefault="00DC614A" w:rsidP="00F726FC">
      <w:pPr>
        <w:pStyle w:val="BodyText"/>
        <w:tabs>
          <w:tab w:val="left" w:pos="8789"/>
        </w:tabs>
        <w:ind w:right="819"/>
        <w:rPr>
          <w:rFonts w:ascii="Aptos" w:hAnsi="Aptos"/>
          <w:b/>
          <w:bCs/>
          <w:noProof/>
        </w:rPr>
      </w:pPr>
    </w:p>
    <w:p w14:paraId="107CF677" w14:textId="621C2E66" w:rsidR="00AE6BAF" w:rsidRPr="00A80D5F" w:rsidRDefault="004B70D7" w:rsidP="007D582D">
      <w:pPr>
        <w:pStyle w:val="BodyText"/>
        <w:tabs>
          <w:tab w:val="left" w:pos="8789"/>
        </w:tabs>
        <w:ind w:right="819"/>
        <w:rPr>
          <w:rFonts w:ascii="Aptos" w:hAnsi="Aptos"/>
          <w:b/>
          <w:bCs/>
          <w:color w:val="17365D" w:themeColor="text2" w:themeShade="BF"/>
          <w:sz w:val="40"/>
          <w:szCs w:val="40"/>
        </w:rPr>
      </w:pPr>
      <w:bookmarkStart w:id="2" w:name="_Hlk190788184"/>
      <w:r w:rsidRPr="00A80D5F">
        <w:rPr>
          <w:rFonts w:ascii="Aptos" w:hAnsi="Aptos"/>
          <w:b/>
          <w:bCs/>
          <w:noProof/>
          <w:sz w:val="40"/>
          <w:szCs w:val="40"/>
        </w:rPr>
        <w:t>Bowel Cancer</w:t>
      </w:r>
      <w:r w:rsidR="008279FB" w:rsidRPr="00A80D5F">
        <w:rPr>
          <w:rFonts w:ascii="Aptos" w:hAnsi="Aptos"/>
          <w:b/>
          <w:bCs/>
          <w:noProof/>
          <w:sz w:val="40"/>
          <w:szCs w:val="40"/>
        </w:rPr>
        <w:t xml:space="preserve"> </w:t>
      </w:r>
      <w:r w:rsidR="00A172E2" w:rsidRPr="00A80D5F">
        <w:rPr>
          <w:rFonts w:ascii="Aptos" w:hAnsi="Aptos"/>
          <w:b/>
          <w:bCs/>
          <w:color w:val="17365D" w:themeColor="text2" w:themeShade="BF"/>
          <w:sz w:val="40"/>
          <w:szCs w:val="40"/>
        </w:rPr>
        <w:t>Campaign</w:t>
      </w:r>
      <w:bookmarkEnd w:id="1"/>
      <w:bookmarkEnd w:id="2"/>
      <w:r w:rsidR="00A837F3" w:rsidRPr="00A80D5F">
        <w:rPr>
          <w:rFonts w:ascii="Aptos" w:hAnsi="Aptos"/>
          <w:b/>
          <w:bCs/>
          <w:noProof/>
          <w:color w:val="002060"/>
          <w:sz w:val="40"/>
          <w:szCs w:val="40"/>
        </w:rPr>
        <mc:AlternateContent>
          <mc:Choice Requires="wpg">
            <w:drawing>
              <wp:anchor distT="0" distB="0" distL="228600" distR="228600" simplePos="0" relativeHeight="251672064" behindDoc="1" locked="0" layoutInCell="1" allowOverlap="1" wp14:anchorId="55097FA7" wp14:editId="398BABF3">
                <wp:simplePos x="0" y="0"/>
                <wp:positionH relativeFrom="margin">
                  <wp:posOffset>4385945</wp:posOffset>
                </wp:positionH>
                <wp:positionV relativeFrom="margin">
                  <wp:posOffset>1415550</wp:posOffset>
                </wp:positionV>
                <wp:extent cx="1828800" cy="8534400"/>
                <wp:effectExtent l="0" t="0" r="3175" b="0"/>
                <wp:wrapSquare wrapText="bothSides"/>
                <wp:docPr id="25" name="Group 25"/>
                <wp:cNvGraphicFramePr/>
                <a:graphic xmlns:a="http://schemas.openxmlformats.org/drawingml/2006/main">
                  <a:graphicData uri="http://schemas.microsoft.com/office/word/2010/wordprocessingGroup">
                    <wpg:wgp>
                      <wpg:cNvGrpSpPr/>
                      <wpg:grpSpPr>
                        <a:xfrm>
                          <a:off x="0" y="0"/>
                          <a:ext cx="1828800" cy="8534400"/>
                          <a:chOff x="0" y="0"/>
                          <a:chExt cx="1828800" cy="9507895"/>
                        </a:xfrm>
                      </wpg:grpSpPr>
                      <wps:wsp>
                        <wps:cNvPr id="26" name="Rectangle 26"/>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927279"/>
                            <a:ext cx="1828800" cy="858061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BB8391" w14:textId="77777777" w:rsidR="006D05C5" w:rsidRDefault="006D05C5" w:rsidP="006D05C5">
                              <w:pPr>
                                <w:pStyle w:val="BodyText"/>
                                <w:tabs>
                                  <w:tab w:val="left" w:pos="8789"/>
                                </w:tabs>
                                <w:ind w:left="142" w:right="197"/>
                                <w:rPr>
                                  <w:lang w:val="en-GB"/>
                                </w:rPr>
                              </w:pPr>
                              <w:r w:rsidRPr="006D05C5">
                                <w:rPr>
                                  <w:lang w:val="en-GB"/>
                                </w:rPr>
                                <w:t>B</w:t>
                              </w:r>
                            </w:p>
                            <w:p w14:paraId="3DFA4630" w14:textId="77777777" w:rsidR="006D05C5" w:rsidRDefault="006D05C5" w:rsidP="006D05C5">
                              <w:pPr>
                                <w:pStyle w:val="BodyText"/>
                                <w:tabs>
                                  <w:tab w:val="left" w:pos="8789"/>
                                </w:tabs>
                                <w:ind w:left="142" w:right="197"/>
                                <w:rPr>
                                  <w:lang w:val="en-GB"/>
                                </w:rPr>
                              </w:pPr>
                            </w:p>
                            <w:p w14:paraId="14BA6443" w14:textId="77777777" w:rsidR="006D05C5" w:rsidRDefault="006D05C5" w:rsidP="006D05C5">
                              <w:pPr>
                                <w:pStyle w:val="BodyText"/>
                                <w:tabs>
                                  <w:tab w:val="left" w:pos="8789"/>
                                </w:tabs>
                                <w:ind w:left="142" w:right="197"/>
                                <w:rPr>
                                  <w:lang w:val="en-GB"/>
                                </w:rPr>
                              </w:pPr>
                            </w:p>
                            <w:p w14:paraId="115F7F80" w14:textId="4DA50B5F" w:rsidR="006D05C5" w:rsidRDefault="006D05C5" w:rsidP="006D05C5">
                              <w:pPr>
                                <w:pStyle w:val="BodyText"/>
                                <w:tabs>
                                  <w:tab w:val="left" w:pos="8789"/>
                                </w:tabs>
                                <w:ind w:left="142" w:right="197"/>
                                <w:rPr>
                                  <w:lang w:val="en-GB"/>
                                </w:rPr>
                              </w:pPr>
                              <w:r>
                                <w:rPr>
                                  <w:lang w:val="en-GB"/>
                                </w:rPr>
                                <w:t>B</w:t>
                              </w:r>
                              <w:r w:rsidRPr="006D05C5">
                                <w:rPr>
                                  <w:lang w:val="en-GB"/>
                                </w:rPr>
                                <w:t>owel cancer is common, but when it’s found early it is highly treatable. Many people delay acting on symptoms or using their NHS bowel screening kit due to embarrassment or uncertainty.</w:t>
                              </w:r>
                            </w:p>
                            <w:p w14:paraId="1556DCC6" w14:textId="77777777" w:rsidR="006D05C5" w:rsidRPr="006D05C5" w:rsidRDefault="006D05C5" w:rsidP="006D05C5">
                              <w:pPr>
                                <w:pStyle w:val="BodyText"/>
                                <w:tabs>
                                  <w:tab w:val="left" w:pos="8789"/>
                                </w:tabs>
                                <w:ind w:left="142" w:right="197"/>
                                <w:rPr>
                                  <w:lang w:val="en-GB"/>
                                </w:rPr>
                              </w:pPr>
                            </w:p>
                            <w:p w14:paraId="7EDE445F" w14:textId="77777777" w:rsidR="006D05C5" w:rsidRDefault="006D05C5" w:rsidP="006D05C5">
                              <w:pPr>
                                <w:pStyle w:val="BodyText"/>
                                <w:tabs>
                                  <w:tab w:val="left" w:pos="8789"/>
                                </w:tabs>
                                <w:ind w:left="142" w:right="197"/>
                                <w:rPr>
                                  <w:lang w:val="en-GB"/>
                                </w:rPr>
                              </w:pPr>
                              <w:r w:rsidRPr="006D05C5">
                                <w:rPr>
                                  <w:b/>
                                  <w:bCs/>
                                  <w:lang w:val="en-GB"/>
                                </w:rPr>
                                <w:t>‘Don’t Brush It Off’</w:t>
                              </w:r>
                              <w:r w:rsidRPr="006D05C5">
                                <w:rPr>
                                  <w:lang w:val="en-GB"/>
                                </w:rPr>
                                <w:t xml:space="preserve"> normalises bowel health as part of everyday self-care, using clear and reassuring language to encourage early action. </w:t>
                              </w:r>
                            </w:p>
                            <w:p w14:paraId="6EDA97BE" w14:textId="77777777" w:rsidR="006D05C5" w:rsidRDefault="006D05C5" w:rsidP="006D05C5">
                              <w:pPr>
                                <w:pStyle w:val="BodyText"/>
                                <w:tabs>
                                  <w:tab w:val="left" w:pos="8789"/>
                                </w:tabs>
                                <w:ind w:left="142" w:right="197"/>
                                <w:rPr>
                                  <w:lang w:val="en-GB"/>
                                </w:rPr>
                              </w:pPr>
                            </w:p>
                            <w:p w14:paraId="17AB07FA" w14:textId="3094DC4E" w:rsidR="006D05C5" w:rsidRDefault="006D05C5" w:rsidP="006D05C5">
                              <w:pPr>
                                <w:pStyle w:val="BodyText"/>
                                <w:tabs>
                                  <w:tab w:val="left" w:pos="8789"/>
                                </w:tabs>
                                <w:ind w:left="142" w:right="197"/>
                                <w:rPr>
                                  <w:lang w:val="en-GB"/>
                                </w:rPr>
                              </w:pPr>
                              <w:r w:rsidRPr="006D05C5">
                                <w:rPr>
                                  <w:lang w:val="en-GB"/>
                                </w:rPr>
                                <w:t xml:space="preserve">GP practices are a trusted voice, and simple prompts can help more people in Sheffield act sooner </w:t>
                              </w:r>
                              <w:r>
                                <w:rPr>
                                  <w:lang w:val="en-GB"/>
                                </w:rPr>
                                <w:t>-</w:t>
                              </w:r>
                              <w:r w:rsidRPr="006D05C5">
                                <w:rPr>
                                  <w:lang w:val="en-GB"/>
                                </w:rPr>
                                <w:t xml:space="preserve"> when treatment is most effective and lives can be saved.</w:t>
                              </w:r>
                            </w:p>
                            <w:p w14:paraId="4525A0C6" w14:textId="77777777" w:rsidR="006D05C5" w:rsidRDefault="006D05C5" w:rsidP="006D05C5">
                              <w:pPr>
                                <w:pStyle w:val="BodyText"/>
                                <w:tabs>
                                  <w:tab w:val="left" w:pos="8789"/>
                                </w:tabs>
                                <w:ind w:left="142" w:right="197"/>
                                <w:rPr>
                                  <w:lang w:val="en-GB"/>
                                </w:rPr>
                              </w:pPr>
                            </w:p>
                            <w:p w14:paraId="38844514" w14:textId="77777777" w:rsidR="006D05C5" w:rsidRDefault="006D05C5" w:rsidP="006D05C5">
                              <w:pPr>
                                <w:pStyle w:val="BodyText"/>
                                <w:tabs>
                                  <w:tab w:val="left" w:pos="8789"/>
                                </w:tabs>
                                <w:ind w:left="142" w:right="197"/>
                                <w:rPr>
                                  <w:lang w:val="en-GB"/>
                                </w:rPr>
                              </w:pPr>
                            </w:p>
                            <w:p w14:paraId="4B80833B" w14:textId="77777777" w:rsidR="006D05C5" w:rsidRDefault="006D05C5" w:rsidP="006D05C5">
                              <w:pPr>
                                <w:pStyle w:val="BodyText"/>
                                <w:tabs>
                                  <w:tab w:val="left" w:pos="8789"/>
                                </w:tabs>
                                <w:ind w:left="142" w:right="197"/>
                                <w:rPr>
                                  <w:lang w:val="en-GB"/>
                                </w:rPr>
                              </w:pPr>
                            </w:p>
                            <w:p w14:paraId="1074D040" w14:textId="77777777" w:rsidR="006D05C5" w:rsidRDefault="006D05C5" w:rsidP="006D05C5">
                              <w:pPr>
                                <w:pStyle w:val="BodyText"/>
                                <w:tabs>
                                  <w:tab w:val="left" w:pos="8789"/>
                                </w:tabs>
                                <w:ind w:left="142" w:right="197"/>
                                <w:rPr>
                                  <w:lang w:val="en-GB"/>
                                </w:rPr>
                              </w:pPr>
                            </w:p>
                            <w:p w14:paraId="1C36EFB7" w14:textId="77777777" w:rsidR="006D05C5" w:rsidRDefault="006D05C5" w:rsidP="006D05C5">
                              <w:pPr>
                                <w:pStyle w:val="BodyText"/>
                                <w:tabs>
                                  <w:tab w:val="left" w:pos="8789"/>
                                </w:tabs>
                                <w:ind w:left="142" w:right="197"/>
                                <w:rPr>
                                  <w:lang w:val="en-GB"/>
                                </w:rPr>
                              </w:pPr>
                            </w:p>
                            <w:p w14:paraId="158CA51A" w14:textId="77777777" w:rsidR="006D05C5" w:rsidRDefault="006D05C5" w:rsidP="006D05C5">
                              <w:pPr>
                                <w:pStyle w:val="BodyText"/>
                                <w:tabs>
                                  <w:tab w:val="left" w:pos="8789"/>
                                </w:tabs>
                                <w:ind w:left="142" w:right="197"/>
                                <w:rPr>
                                  <w:lang w:val="en-GB"/>
                                </w:rPr>
                              </w:pPr>
                            </w:p>
                            <w:p w14:paraId="44E8DEAE" w14:textId="77777777" w:rsidR="006D05C5" w:rsidRDefault="006D05C5" w:rsidP="006D05C5">
                              <w:pPr>
                                <w:pStyle w:val="BodyText"/>
                                <w:tabs>
                                  <w:tab w:val="left" w:pos="8789"/>
                                </w:tabs>
                                <w:ind w:left="142" w:right="197"/>
                                <w:rPr>
                                  <w:lang w:val="en-GB"/>
                                </w:rPr>
                              </w:pPr>
                            </w:p>
                            <w:p w14:paraId="67C6EF46" w14:textId="77777777" w:rsidR="006D05C5" w:rsidRDefault="006D05C5" w:rsidP="006D05C5">
                              <w:pPr>
                                <w:pStyle w:val="BodyText"/>
                                <w:tabs>
                                  <w:tab w:val="left" w:pos="8789"/>
                                </w:tabs>
                                <w:ind w:left="142" w:right="197"/>
                                <w:rPr>
                                  <w:lang w:val="en-GB"/>
                                </w:rPr>
                              </w:pPr>
                            </w:p>
                            <w:p w14:paraId="785FFFB8" w14:textId="0842DEE8" w:rsidR="006D05C5" w:rsidRDefault="006D05C5" w:rsidP="006D05C5">
                              <w:pPr>
                                <w:pStyle w:val="BodyText"/>
                                <w:tabs>
                                  <w:tab w:val="left" w:pos="8789"/>
                                </w:tabs>
                                <w:ind w:left="142" w:right="197"/>
                                <w:jc w:val="center"/>
                                <w:rPr>
                                  <w:b/>
                                  <w:bCs/>
                                  <w:lang w:val="en-GB"/>
                                </w:rPr>
                              </w:pPr>
                              <w:r>
                                <w:rPr>
                                  <w:b/>
                                  <w:bCs/>
                                  <w:lang w:val="en-GB"/>
                                </w:rPr>
                                <w:t>Campaign dates</w:t>
                              </w:r>
                            </w:p>
                            <w:p w14:paraId="03FF8713" w14:textId="5EBD7B1F" w:rsidR="006D05C5" w:rsidRPr="006D05C5" w:rsidRDefault="006D05C5" w:rsidP="006D05C5">
                              <w:pPr>
                                <w:pStyle w:val="BodyText"/>
                                <w:tabs>
                                  <w:tab w:val="left" w:pos="8789"/>
                                </w:tabs>
                                <w:ind w:left="142" w:right="197"/>
                                <w:jc w:val="center"/>
                                <w:rPr>
                                  <w:b/>
                                  <w:bCs/>
                                  <w:lang w:val="en-GB"/>
                                </w:rPr>
                              </w:pPr>
                              <w:r>
                                <w:rPr>
                                  <w:b/>
                                  <w:bCs/>
                                  <w:lang w:val="en-GB"/>
                                </w:rPr>
                                <w:t>Jan – Feb 2026</w:t>
                              </w:r>
                            </w:p>
                            <w:p w14:paraId="7D9B8793" w14:textId="3E3E6B7C" w:rsidR="00081D03" w:rsidRPr="006D05C5" w:rsidRDefault="00081D03" w:rsidP="00E93A31">
                              <w:pPr>
                                <w:pStyle w:val="BodyText"/>
                                <w:tabs>
                                  <w:tab w:val="left" w:pos="8789"/>
                                </w:tabs>
                                <w:ind w:left="142" w:right="19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8" name="Text Box 28"/>
                        <wps:cNvSpPr txBox="1"/>
                        <wps:spPr>
                          <a:xfrm>
                            <a:off x="0" y="260066"/>
                            <a:ext cx="1828800" cy="120953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6CE13" w14:textId="2C71E561" w:rsidR="00A837F3" w:rsidRPr="001B4AEF" w:rsidRDefault="001B4AEF" w:rsidP="00052F7E">
                              <w:pPr>
                                <w:pStyle w:val="Heading2"/>
                                <w:ind w:left="0"/>
                                <w:jc w:val="center"/>
                                <w:rPr>
                                  <w:color w:val="365F91" w:themeColor="accent1" w:themeShade="BF"/>
                                  <w:sz w:val="28"/>
                                  <w:szCs w:val="28"/>
                                </w:rPr>
                              </w:pPr>
                              <w:r w:rsidRPr="001B4AEF">
                                <w:rPr>
                                  <w:color w:val="365F91" w:themeColor="accent1" w:themeShade="BF"/>
                                  <w:sz w:val="28"/>
                                  <w:szCs w:val="28"/>
                                </w:rPr>
                                <w:t>Why this campaign matters</w:t>
                              </w:r>
                            </w:p>
                            <w:p w14:paraId="3C4C91BC" w14:textId="77777777" w:rsidR="00A837F3" w:rsidRPr="00F40968" w:rsidRDefault="00A837F3" w:rsidP="00A837F3">
                              <w:pPr>
                                <w:pStyle w:val="Heading2"/>
                                <w:ind w:left="0"/>
                                <w:rPr>
                                  <w:color w:val="365F91" w:themeColor="accent1" w:themeShade="BF"/>
                                  <w:sz w:val="8"/>
                                  <w:szCs w:val="8"/>
                                </w:rPr>
                              </w:pPr>
                            </w:p>
                            <w:p w14:paraId="607FA32D" w14:textId="77777777" w:rsidR="00A837F3" w:rsidRDefault="00A837F3" w:rsidP="00A837F3">
                              <w:pPr>
                                <w:pStyle w:val="Heading2"/>
                                <w:ind w:left="0"/>
                                <w:jc w:val="center"/>
                                <w:rPr>
                                  <w:color w:val="365F91" w:themeColor="accent1" w:themeShade="BF"/>
                                  <w:sz w:val="32"/>
                                  <w:szCs w:val="32"/>
                                </w:rPr>
                              </w:pPr>
                              <w:r>
                                <w:rPr>
                                  <w:noProof/>
                                </w:rPr>
                                <w:drawing>
                                  <wp:inline distT="0" distB="0" distL="0" distR="0" wp14:anchorId="07F95819" wp14:editId="1F8ED8D7">
                                    <wp:extent cx="827439" cy="474643"/>
                                    <wp:effectExtent l="0" t="0" r="0" b="1905"/>
                                    <wp:docPr id="1459709388" name="Picture 145970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2041" cy="483019"/>
                                            </a:xfrm>
                                            <a:prstGeom prst="rect">
                                              <a:avLst/>
                                            </a:prstGeom>
                                          </pic:spPr>
                                        </pic:pic>
                                      </a:graphicData>
                                    </a:graphic>
                                  </wp:inline>
                                </w:drawing>
                              </w:r>
                            </w:p>
                            <w:p w14:paraId="1BA3D2F0" w14:textId="77777777" w:rsidR="00A837F3" w:rsidRPr="005D0055" w:rsidRDefault="00A837F3" w:rsidP="00A837F3">
                              <w:pPr>
                                <w:pStyle w:val="Heading2"/>
                                <w:ind w:left="0"/>
                                <w:rPr>
                                  <w:color w:val="365F91" w:themeColor="accent1" w:themeShade="BF"/>
                                  <w:sz w:val="32"/>
                                  <w:szCs w:val="32"/>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55097FA7" id="Group 25" o:spid="_x0000_s1026" style="position:absolute;left:0;text-align:left;margin-left:345.35pt;margin-top:111.45pt;width:2in;height:672pt;z-index:-251644416;mso-width-percent:308;mso-wrap-distance-left:18pt;mso-wrap-distance-right:18pt;mso-position-horizontal-relative:margin;mso-position-vertical-relative:margin;mso-width-percent:308;mso-width-relative:margin;mso-height-relative:margin" coordsize="18288,95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">
                <v:rect id="Rectangle 26"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" fillcolor="#4f81bd [3204]" stroked="f" strokeweight="2pt"/>
                <v:rect id="Rectangle 27" o:spid="_x0000_s1028" style="position:absolute;top:9272;width:18288;height:85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" fillcolor="#4f81bd [3204]" stroked="f" strokeweight="2pt">
                  <v:textbox inset=",14.4pt,8.64pt,18pt">
                    <w:txbxContent>
                      <w:p w14:paraId="59BB8391" w14:textId="77777777" w:rsidR="006D05C5" w:rsidRDefault="006D05C5" w:rsidP="006D05C5">
                        <w:pPr>
                          <w:pStyle w:val="BodyText"/>
                          <w:tabs>
                            <w:tab w:val="left" w:pos="8789"/>
                          </w:tabs>
                          <w:ind w:left="142" w:right="197"/>
                          <w:rPr>
                            <w:lang w:val="en-GB"/>
                          </w:rPr>
                        </w:pPr>
                        <w:r w:rsidRPr="006D05C5">
                          <w:rPr>
                            <w:lang w:val="en-GB"/>
                          </w:rPr>
                          <w:t>B</w:t>
                        </w:r>
                      </w:p>
                      <w:p w14:paraId="3DFA4630" w14:textId="77777777" w:rsidR="006D05C5" w:rsidRDefault="006D05C5" w:rsidP="006D05C5">
                        <w:pPr>
                          <w:pStyle w:val="BodyText"/>
                          <w:tabs>
                            <w:tab w:val="left" w:pos="8789"/>
                          </w:tabs>
                          <w:ind w:left="142" w:right="197"/>
                          <w:rPr>
                            <w:lang w:val="en-GB"/>
                          </w:rPr>
                        </w:pPr>
                      </w:p>
                      <w:p w14:paraId="14BA6443" w14:textId="77777777" w:rsidR="006D05C5" w:rsidRDefault="006D05C5" w:rsidP="006D05C5">
                        <w:pPr>
                          <w:pStyle w:val="BodyText"/>
                          <w:tabs>
                            <w:tab w:val="left" w:pos="8789"/>
                          </w:tabs>
                          <w:ind w:left="142" w:right="197"/>
                          <w:rPr>
                            <w:lang w:val="en-GB"/>
                          </w:rPr>
                        </w:pPr>
                      </w:p>
                      <w:p w14:paraId="115F7F80" w14:textId="4DA50B5F" w:rsidR="006D05C5" w:rsidRDefault="006D05C5" w:rsidP="006D05C5">
                        <w:pPr>
                          <w:pStyle w:val="BodyText"/>
                          <w:tabs>
                            <w:tab w:val="left" w:pos="8789"/>
                          </w:tabs>
                          <w:ind w:left="142" w:right="197"/>
                          <w:rPr>
                            <w:lang w:val="en-GB"/>
                          </w:rPr>
                        </w:pPr>
                        <w:r>
                          <w:rPr>
                            <w:lang w:val="en-GB"/>
                          </w:rPr>
                          <w:t>B</w:t>
                        </w:r>
                        <w:r w:rsidRPr="006D05C5">
                          <w:rPr>
                            <w:lang w:val="en-GB"/>
                          </w:rPr>
                          <w:t>owel cancer is common, but when it’s found early it is highly treatable. Many people delay acting on symptoms or using their NHS bowel screening kit due to embarrassment or uncertainty.</w:t>
                        </w:r>
                      </w:p>
                      <w:p w14:paraId="1556DCC6" w14:textId="77777777" w:rsidR="006D05C5" w:rsidRPr="006D05C5" w:rsidRDefault="006D05C5" w:rsidP="006D05C5">
                        <w:pPr>
                          <w:pStyle w:val="BodyText"/>
                          <w:tabs>
                            <w:tab w:val="left" w:pos="8789"/>
                          </w:tabs>
                          <w:ind w:left="142" w:right="197"/>
                          <w:rPr>
                            <w:lang w:val="en-GB"/>
                          </w:rPr>
                        </w:pPr>
                      </w:p>
                      <w:p w14:paraId="7EDE445F" w14:textId="77777777" w:rsidR="006D05C5" w:rsidRDefault="006D05C5" w:rsidP="006D05C5">
                        <w:pPr>
                          <w:pStyle w:val="BodyText"/>
                          <w:tabs>
                            <w:tab w:val="left" w:pos="8789"/>
                          </w:tabs>
                          <w:ind w:left="142" w:right="197"/>
                          <w:rPr>
                            <w:lang w:val="en-GB"/>
                          </w:rPr>
                        </w:pPr>
                        <w:r w:rsidRPr="006D05C5">
                          <w:rPr>
                            <w:b/>
                            <w:bCs/>
                            <w:lang w:val="en-GB"/>
                          </w:rPr>
                          <w:t>‘Don’t Brush It Off’</w:t>
                        </w:r>
                        <w:r w:rsidRPr="006D05C5">
                          <w:rPr>
                            <w:lang w:val="en-GB"/>
                          </w:rPr>
                          <w:t xml:space="preserve"> normalises bowel health as part of everyday self-care, using clear and reassuring language to encourage early action. </w:t>
                        </w:r>
                      </w:p>
                      <w:p w14:paraId="6EDA97BE" w14:textId="77777777" w:rsidR="006D05C5" w:rsidRDefault="006D05C5" w:rsidP="006D05C5">
                        <w:pPr>
                          <w:pStyle w:val="BodyText"/>
                          <w:tabs>
                            <w:tab w:val="left" w:pos="8789"/>
                          </w:tabs>
                          <w:ind w:left="142" w:right="197"/>
                          <w:rPr>
                            <w:lang w:val="en-GB"/>
                          </w:rPr>
                        </w:pPr>
                      </w:p>
                      <w:p w14:paraId="17AB07FA" w14:textId="3094DC4E" w:rsidR="006D05C5" w:rsidRDefault="006D05C5" w:rsidP="006D05C5">
                        <w:pPr>
                          <w:pStyle w:val="BodyText"/>
                          <w:tabs>
                            <w:tab w:val="left" w:pos="8789"/>
                          </w:tabs>
                          <w:ind w:left="142" w:right="197"/>
                          <w:rPr>
                            <w:lang w:val="en-GB"/>
                          </w:rPr>
                        </w:pPr>
                        <w:r w:rsidRPr="006D05C5">
                          <w:rPr>
                            <w:lang w:val="en-GB"/>
                          </w:rPr>
                          <w:t xml:space="preserve">GP practices are a trusted voice, and simple prompts can help more people in Sheffield act sooner </w:t>
                        </w:r>
                        <w:r>
                          <w:rPr>
                            <w:lang w:val="en-GB"/>
                          </w:rPr>
                          <w:t>-</w:t>
                        </w:r>
                        <w:r w:rsidRPr="006D05C5">
                          <w:rPr>
                            <w:lang w:val="en-GB"/>
                          </w:rPr>
                          <w:t xml:space="preserve"> when treatment is most effective and lives can be saved.</w:t>
                        </w:r>
                      </w:p>
                      <w:p w14:paraId="4525A0C6" w14:textId="77777777" w:rsidR="006D05C5" w:rsidRDefault="006D05C5" w:rsidP="006D05C5">
                        <w:pPr>
                          <w:pStyle w:val="BodyText"/>
                          <w:tabs>
                            <w:tab w:val="left" w:pos="8789"/>
                          </w:tabs>
                          <w:ind w:left="142" w:right="197"/>
                          <w:rPr>
                            <w:lang w:val="en-GB"/>
                          </w:rPr>
                        </w:pPr>
                      </w:p>
                      <w:p w14:paraId="38844514" w14:textId="77777777" w:rsidR="006D05C5" w:rsidRDefault="006D05C5" w:rsidP="006D05C5">
                        <w:pPr>
                          <w:pStyle w:val="BodyText"/>
                          <w:tabs>
                            <w:tab w:val="left" w:pos="8789"/>
                          </w:tabs>
                          <w:ind w:left="142" w:right="197"/>
                          <w:rPr>
                            <w:lang w:val="en-GB"/>
                          </w:rPr>
                        </w:pPr>
                      </w:p>
                      <w:p w14:paraId="4B80833B" w14:textId="77777777" w:rsidR="006D05C5" w:rsidRDefault="006D05C5" w:rsidP="006D05C5">
                        <w:pPr>
                          <w:pStyle w:val="BodyText"/>
                          <w:tabs>
                            <w:tab w:val="left" w:pos="8789"/>
                          </w:tabs>
                          <w:ind w:left="142" w:right="197"/>
                          <w:rPr>
                            <w:lang w:val="en-GB"/>
                          </w:rPr>
                        </w:pPr>
                      </w:p>
                      <w:p w14:paraId="1074D040" w14:textId="77777777" w:rsidR="006D05C5" w:rsidRDefault="006D05C5" w:rsidP="006D05C5">
                        <w:pPr>
                          <w:pStyle w:val="BodyText"/>
                          <w:tabs>
                            <w:tab w:val="left" w:pos="8789"/>
                          </w:tabs>
                          <w:ind w:left="142" w:right="197"/>
                          <w:rPr>
                            <w:lang w:val="en-GB"/>
                          </w:rPr>
                        </w:pPr>
                      </w:p>
                      <w:p w14:paraId="1C36EFB7" w14:textId="77777777" w:rsidR="006D05C5" w:rsidRDefault="006D05C5" w:rsidP="006D05C5">
                        <w:pPr>
                          <w:pStyle w:val="BodyText"/>
                          <w:tabs>
                            <w:tab w:val="left" w:pos="8789"/>
                          </w:tabs>
                          <w:ind w:left="142" w:right="197"/>
                          <w:rPr>
                            <w:lang w:val="en-GB"/>
                          </w:rPr>
                        </w:pPr>
                      </w:p>
                      <w:p w14:paraId="158CA51A" w14:textId="77777777" w:rsidR="006D05C5" w:rsidRDefault="006D05C5" w:rsidP="006D05C5">
                        <w:pPr>
                          <w:pStyle w:val="BodyText"/>
                          <w:tabs>
                            <w:tab w:val="left" w:pos="8789"/>
                          </w:tabs>
                          <w:ind w:left="142" w:right="197"/>
                          <w:rPr>
                            <w:lang w:val="en-GB"/>
                          </w:rPr>
                        </w:pPr>
                      </w:p>
                      <w:p w14:paraId="44E8DEAE" w14:textId="77777777" w:rsidR="006D05C5" w:rsidRDefault="006D05C5" w:rsidP="006D05C5">
                        <w:pPr>
                          <w:pStyle w:val="BodyText"/>
                          <w:tabs>
                            <w:tab w:val="left" w:pos="8789"/>
                          </w:tabs>
                          <w:ind w:left="142" w:right="197"/>
                          <w:rPr>
                            <w:lang w:val="en-GB"/>
                          </w:rPr>
                        </w:pPr>
                      </w:p>
                      <w:p w14:paraId="67C6EF46" w14:textId="77777777" w:rsidR="006D05C5" w:rsidRDefault="006D05C5" w:rsidP="006D05C5">
                        <w:pPr>
                          <w:pStyle w:val="BodyText"/>
                          <w:tabs>
                            <w:tab w:val="left" w:pos="8789"/>
                          </w:tabs>
                          <w:ind w:left="142" w:right="197"/>
                          <w:rPr>
                            <w:lang w:val="en-GB"/>
                          </w:rPr>
                        </w:pPr>
                      </w:p>
                      <w:p w14:paraId="785FFFB8" w14:textId="0842DEE8" w:rsidR="006D05C5" w:rsidRDefault="006D05C5" w:rsidP="006D05C5">
                        <w:pPr>
                          <w:pStyle w:val="BodyText"/>
                          <w:tabs>
                            <w:tab w:val="left" w:pos="8789"/>
                          </w:tabs>
                          <w:ind w:left="142" w:right="197"/>
                          <w:jc w:val="center"/>
                          <w:rPr>
                            <w:b/>
                            <w:bCs/>
                            <w:lang w:val="en-GB"/>
                          </w:rPr>
                        </w:pPr>
                        <w:r>
                          <w:rPr>
                            <w:b/>
                            <w:bCs/>
                            <w:lang w:val="en-GB"/>
                          </w:rPr>
                          <w:t>Campaign dates</w:t>
                        </w:r>
                      </w:p>
                      <w:p w14:paraId="03FF8713" w14:textId="5EBD7B1F" w:rsidR="006D05C5" w:rsidRPr="006D05C5" w:rsidRDefault="006D05C5" w:rsidP="006D05C5">
                        <w:pPr>
                          <w:pStyle w:val="BodyText"/>
                          <w:tabs>
                            <w:tab w:val="left" w:pos="8789"/>
                          </w:tabs>
                          <w:ind w:left="142" w:right="197"/>
                          <w:jc w:val="center"/>
                          <w:rPr>
                            <w:b/>
                            <w:bCs/>
                            <w:lang w:val="en-GB"/>
                          </w:rPr>
                        </w:pPr>
                        <w:r>
                          <w:rPr>
                            <w:b/>
                            <w:bCs/>
                            <w:lang w:val="en-GB"/>
                          </w:rPr>
                          <w:t>Jan – Feb 2026</w:t>
                        </w:r>
                      </w:p>
                      <w:p w14:paraId="7D9B8793" w14:textId="3E3E6B7C" w:rsidR="00081D03" w:rsidRPr="006D05C5" w:rsidRDefault="00081D03" w:rsidP="00E93A31">
                        <w:pPr>
                          <w:pStyle w:val="BodyText"/>
                          <w:tabs>
                            <w:tab w:val="left" w:pos="8789"/>
                          </w:tabs>
                          <w:ind w:left="142" w:right="197"/>
                        </w:pPr>
                      </w:p>
                    </w:txbxContent>
                  </v:textbox>
                </v:rect>
                <v:shapetype id="_x0000_t202" coordsize="21600,21600" o:spt="202" path="m,l,21600r21600,l21600,xe">
                  <v:stroke joinstyle="miter"/>
                  <v:path gradientshapeok="t" o:connecttype="rect"/>
                </v:shapetype>
                <v:shape id="Text Box 28" o:spid="_x0000_s1029" type="#_x0000_t202" style="position:absolute;top:2600;width:18288;height:1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" fillcolor="white [3212]" stroked="f" strokeweight=".5pt">
                  <v:textbox inset=",7.2pt,,7.2pt">
                    <w:txbxContent>
                      <w:p w14:paraId="69F6CE13" w14:textId="2C71E561" w:rsidR="00A837F3" w:rsidRPr="001B4AEF" w:rsidRDefault="001B4AEF" w:rsidP="00052F7E">
                        <w:pPr>
                          <w:pStyle w:val="Heading2"/>
                          <w:ind w:left="0"/>
                          <w:jc w:val="center"/>
                          <w:rPr>
                            <w:color w:val="365F91" w:themeColor="accent1" w:themeShade="BF"/>
                            <w:sz w:val="28"/>
                            <w:szCs w:val="28"/>
                          </w:rPr>
                        </w:pPr>
                        <w:r w:rsidRPr="001B4AEF">
                          <w:rPr>
                            <w:color w:val="365F91" w:themeColor="accent1" w:themeShade="BF"/>
                            <w:sz w:val="28"/>
                            <w:szCs w:val="28"/>
                          </w:rPr>
                          <w:t>Why this campaign matters</w:t>
                        </w:r>
                      </w:p>
                      <w:p w14:paraId="3C4C91BC" w14:textId="77777777" w:rsidR="00A837F3" w:rsidRPr="00F40968" w:rsidRDefault="00A837F3" w:rsidP="00A837F3">
                        <w:pPr>
                          <w:pStyle w:val="Heading2"/>
                          <w:ind w:left="0"/>
                          <w:rPr>
                            <w:color w:val="365F91" w:themeColor="accent1" w:themeShade="BF"/>
                            <w:sz w:val="8"/>
                            <w:szCs w:val="8"/>
                          </w:rPr>
                        </w:pPr>
                      </w:p>
                      <w:p w14:paraId="607FA32D" w14:textId="77777777" w:rsidR="00A837F3" w:rsidRDefault="00A837F3" w:rsidP="00A837F3">
                        <w:pPr>
                          <w:pStyle w:val="Heading2"/>
                          <w:ind w:left="0"/>
                          <w:jc w:val="center"/>
                          <w:rPr>
                            <w:color w:val="365F91" w:themeColor="accent1" w:themeShade="BF"/>
                            <w:sz w:val="32"/>
                            <w:szCs w:val="32"/>
                          </w:rPr>
                        </w:pPr>
                        <w:r>
                          <w:rPr>
                            <w:noProof/>
                          </w:rPr>
                          <w:drawing>
                            <wp:inline distT="0" distB="0" distL="0" distR="0" wp14:anchorId="07F95819" wp14:editId="1F8ED8D7">
                              <wp:extent cx="827439" cy="474643"/>
                              <wp:effectExtent l="0" t="0" r="0" b="1905"/>
                              <wp:docPr id="1459709388" name="Picture 145970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2041" cy="483019"/>
                                      </a:xfrm>
                                      <a:prstGeom prst="rect">
                                        <a:avLst/>
                                      </a:prstGeom>
                                    </pic:spPr>
                                  </pic:pic>
                                </a:graphicData>
                              </a:graphic>
                            </wp:inline>
                          </w:drawing>
                        </w:r>
                      </w:p>
                      <w:p w14:paraId="1BA3D2F0" w14:textId="77777777" w:rsidR="00A837F3" w:rsidRPr="005D0055" w:rsidRDefault="00A837F3" w:rsidP="00A837F3">
                        <w:pPr>
                          <w:pStyle w:val="Heading2"/>
                          <w:ind w:left="0"/>
                          <w:rPr>
                            <w:color w:val="365F91" w:themeColor="accent1" w:themeShade="BF"/>
                            <w:sz w:val="32"/>
                            <w:szCs w:val="32"/>
                          </w:rPr>
                        </w:pPr>
                      </w:p>
                    </w:txbxContent>
                  </v:textbox>
                </v:shape>
                <w10:wrap type="square" anchorx="margin" anchory="margin"/>
              </v:group>
            </w:pict>
          </mc:Fallback>
        </mc:AlternateContent>
      </w:r>
      <w:r w:rsidR="000C3CBF" w:rsidRPr="00A80D5F">
        <w:rPr>
          <w:rFonts w:ascii="Aptos" w:hAnsi="Aptos"/>
          <w:b/>
          <w:bCs/>
          <w:color w:val="17365D" w:themeColor="text2" w:themeShade="BF"/>
          <w:sz w:val="40"/>
          <w:szCs w:val="40"/>
        </w:rPr>
        <w:t xml:space="preserve"> </w:t>
      </w:r>
      <w:r w:rsidR="00A53D5A" w:rsidRPr="00A80D5F">
        <w:rPr>
          <w:rFonts w:ascii="Aptos" w:hAnsi="Aptos"/>
          <w:b/>
          <w:bCs/>
          <w:color w:val="17365D" w:themeColor="text2" w:themeShade="BF"/>
          <w:sz w:val="40"/>
          <w:szCs w:val="40"/>
        </w:rPr>
        <w:t>202</w:t>
      </w:r>
      <w:r w:rsidR="00FD1851">
        <w:rPr>
          <w:rFonts w:ascii="Aptos" w:hAnsi="Aptos"/>
          <w:b/>
          <w:bCs/>
          <w:color w:val="17365D" w:themeColor="text2" w:themeShade="BF"/>
          <w:sz w:val="40"/>
          <w:szCs w:val="40"/>
        </w:rPr>
        <w:t>6</w:t>
      </w:r>
    </w:p>
    <w:p w14:paraId="3AB78499" w14:textId="77777777" w:rsidR="00AE6BAF" w:rsidRPr="00A80D5F" w:rsidRDefault="00AE6BAF" w:rsidP="007D582D">
      <w:pPr>
        <w:pStyle w:val="BodyText"/>
        <w:tabs>
          <w:tab w:val="left" w:pos="8789"/>
        </w:tabs>
        <w:ind w:right="819"/>
        <w:rPr>
          <w:rFonts w:ascii="Aptos" w:hAnsi="Aptos"/>
          <w:b/>
          <w:bCs/>
          <w:color w:val="17365D" w:themeColor="text2" w:themeShade="BF"/>
        </w:rPr>
      </w:pPr>
    </w:p>
    <w:p w14:paraId="4FD62D9A" w14:textId="2D66C65D" w:rsidR="001B4AEF" w:rsidRPr="00A80D5F" w:rsidRDefault="00AE6BAF" w:rsidP="007D582D">
      <w:pPr>
        <w:pStyle w:val="BodyText"/>
        <w:tabs>
          <w:tab w:val="left" w:pos="8789"/>
        </w:tabs>
        <w:ind w:right="819"/>
        <w:rPr>
          <w:rFonts w:ascii="Aptos" w:hAnsi="Aptos"/>
          <w:b/>
          <w:bCs/>
          <w:i/>
          <w:iCs/>
          <w:color w:val="17365D" w:themeColor="text2" w:themeShade="BF"/>
          <w:sz w:val="20"/>
          <w:szCs w:val="20"/>
        </w:rPr>
      </w:pPr>
      <w:r w:rsidRPr="00A80D5F">
        <w:rPr>
          <w:rFonts w:ascii="Aptos" w:hAnsi="Aptos"/>
          <w:b/>
          <w:bCs/>
          <w:sz w:val="32"/>
          <w:szCs w:val="32"/>
          <w:lang w:val="en-GB"/>
        </w:rPr>
        <w:t>‘</w:t>
      </w:r>
      <w:r w:rsidRPr="00AE6BAF">
        <w:rPr>
          <w:rFonts w:ascii="Aptos" w:hAnsi="Aptos"/>
          <w:b/>
          <w:bCs/>
          <w:sz w:val="32"/>
          <w:szCs w:val="32"/>
          <w:lang w:val="en-GB"/>
        </w:rPr>
        <w:t>Don’t Brush It Off’</w:t>
      </w:r>
      <w:r w:rsidR="000C3CBF" w:rsidRPr="00A80D5F">
        <w:rPr>
          <w:rFonts w:ascii="Aptos" w:hAnsi="Aptos"/>
          <w:b/>
          <w:bCs/>
          <w:color w:val="17365D" w:themeColor="text2" w:themeShade="BF"/>
          <w:sz w:val="32"/>
          <w:szCs w:val="32"/>
        </w:rPr>
        <w:br/>
      </w:r>
    </w:p>
    <w:p w14:paraId="19B58E5E" w14:textId="77777777" w:rsidR="005925F7" w:rsidRPr="00A80D5F" w:rsidRDefault="00015103" w:rsidP="00015103">
      <w:pPr>
        <w:ind w:left="300"/>
        <w:rPr>
          <w:rFonts w:ascii="Aptos" w:hAnsi="Aptos"/>
          <w:sz w:val="20"/>
          <w:szCs w:val="20"/>
        </w:rPr>
      </w:pPr>
      <w:r w:rsidRPr="00A80D5F">
        <w:rPr>
          <w:rFonts w:ascii="Aptos" w:hAnsi="Aptos"/>
          <w:b/>
          <w:bCs/>
          <w:color w:val="EE0000"/>
          <w:sz w:val="28"/>
          <w:szCs w:val="28"/>
        </w:rPr>
        <w:t>For practice managers and staff:</w:t>
      </w:r>
      <w:r w:rsidRPr="00A80D5F">
        <w:rPr>
          <w:rFonts w:ascii="Aptos" w:hAnsi="Aptos"/>
          <w:sz w:val="20"/>
          <w:szCs w:val="20"/>
        </w:rPr>
        <w:br/>
      </w:r>
    </w:p>
    <w:p w14:paraId="4DFF0373" w14:textId="4712E1E2" w:rsidR="00015103" w:rsidRPr="00A80D5F" w:rsidRDefault="00015103" w:rsidP="00015103">
      <w:pPr>
        <w:ind w:left="300"/>
        <w:rPr>
          <w:rFonts w:ascii="Aptos" w:hAnsi="Aptos"/>
        </w:rPr>
      </w:pPr>
      <w:r w:rsidRPr="00A80D5F">
        <w:rPr>
          <w:rFonts w:ascii="Aptos" w:hAnsi="Aptos"/>
        </w:rPr>
        <w:t xml:space="preserve">This toolkit includes ready-to-use materials for your waiting areas, social media, and newsletters. You can copy and paste the text or download the posters directly from the </w:t>
      </w:r>
      <w:hyperlink r:id="rId10" w:history="1">
        <w:r w:rsidRPr="00A80D5F">
          <w:rPr>
            <w:rStyle w:val="Hyperlink"/>
            <w:rFonts w:ascii="Aptos" w:hAnsi="Aptos"/>
          </w:rPr>
          <w:t>GP Comms Hub</w:t>
        </w:r>
      </w:hyperlink>
      <w:r w:rsidRPr="00A80D5F">
        <w:rPr>
          <w:rFonts w:ascii="Aptos" w:hAnsi="Aptos"/>
        </w:rPr>
        <w:t>.</w:t>
      </w:r>
      <w:r w:rsidR="00C02C18" w:rsidRPr="00A80D5F">
        <w:rPr>
          <w:rFonts w:ascii="Aptos" w:hAnsi="Aptos"/>
        </w:rPr>
        <w:br/>
      </w:r>
    </w:p>
    <w:p w14:paraId="0A4FE25B" w14:textId="368C868E" w:rsidR="005925F7" w:rsidRPr="00A80D5F" w:rsidRDefault="00015103" w:rsidP="00C02C18">
      <w:pPr>
        <w:pStyle w:val="Heading1"/>
        <w:numPr>
          <w:ilvl w:val="0"/>
          <w:numId w:val="34"/>
        </w:numPr>
        <w:ind w:left="567"/>
        <w:rPr>
          <w:rFonts w:ascii="Aptos" w:hAnsi="Aptos"/>
        </w:rPr>
      </w:pPr>
      <w:r w:rsidRPr="00A80D5F">
        <w:rPr>
          <w:rFonts w:ascii="Aptos" w:hAnsi="Aptos"/>
        </w:rPr>
        <w:t>Campaign Overview</w:t>
      </w:r>
    </w:p>
    <w:p w14:paraId="2C5592ED" w14:textId="0C641B1D" w:rsidR="00015103" w:rsidRPr="00A80D5F" w:rsidRDefault="00C02C18" w:rsidP="00015103">
      <w:pPr>
        <w:ind w:left="300"/>
        <w:rPr>
          <w:rFonts w:ascii="Aptos" w:hAnsi="Aptos"/>
        </w:rPr>
      </w:pPr>
      <w:r w:rsidRPr="00A80D5F">
        <w:rPr>
          <w:rFonts w:ascii="Aptos" w:hAnsi="Aptos"/>
          <w:b/>
          <w:bCs/>
        </w:rPr>
        <w:br/>
      </w:r>
      <w:r w:rsidR="00015103" w:rsidRPr="00A80D5F">
        <w:rPr>
          <w:rFonts w:ascii="Aptos" w:hAnsi="Aptos"/>
          <w:b/>
          <w:bCs/>
        </w:rPr>
        <w:t>Purpose</w:t>
      </w:r>
      <w:r w:rsidR="00015103" w:rsidRPr="00A80D5F">
        <w:rPr>
          <w:rFonts w:ascii="Aptos" w:hAnsi="Aptos"/>
        </w:rPr>
        <w:t>: Encourage early action on bowel cancer symptoms and increase completion of NHS bowel screening kits across Sheffield.</w:t>
      </w:r>
      <w:r w:rsidR="00015103" w:rsidRPr="00A80D5F">
        <w:rPr>
          <w:rFonts w:ascii="Aptos" w:hAnsi="Aptos"/>
        </w:rPr>
        <w:br/>
      </w:r>
      <w:r w:rsidR="00015103" w:rsidRPr="00A80D5F">
        <w:rPr>
          <w:rFonts w:ascii="Aptos" w:hAnsi="Aptos"/>
          <w:b/>
          <w:bCs/>
        </w:rPr>
        <w:t>Tone</w:t>
      </w:r>
      <w:r w:rsidR="00015103" w:rsidRPr="00A80D5F">
        <w:rPr>
          <w:rFonts w:ascii="Aptos" w:hAnsi="Aptos"/>
        </w:rPr>
        <w:t>: Real, human, unembarrassed — treating bowel health as a normal part of looking after yourself.</w:t>
      </w:r>
      <w:r w:rsidR="00015103" w:rsidRPr="00A80D5F">
        <w:rPr>
          <w:rFonts w:ascii="Aptos" w:hAnsi="Aptos"/>
        </w:rPr>
        <w:br/>
      </w:r>
      <w:r w:rsidR="00015103" w:rsidRPr="00A80D5F">
        <w:rPr>
          <w:rFonts w:ascii="Aptos" w:hAnsi="Aptos"/>
          <w:b/>
          <w:bCs/>
        </w:rPr>
        <w:t>Launch window</w:t>
      </w:r>
      <w:r w:rsidR="00015103" w:rsidRPr="00A80D5F">
        <w:rPr>
          <w:rFonts w:ascii="Aptos" w:hAnsi="Aptos"/>
        </w:rPr>
        <w:t>: January</w:t>
      </w:r>
      <w:r w:rsidR="00FD1851">
        <w:rPr>
          <w:rFonts w:ascii="Aptos" w:hAnsi="Aptos"/>
        </w:rPr>
        <w:t xml:space="preserve"> - February</w:t>
      </w:r>
      <w:r w:rsidR="00015103" w:rsidRPr="00A80D5F">
        <w:rPr>
          <w:rFonts w:ascii="Aptos" w:hAnsi="Aptos"/>
        </w:rPr>
        <w:t xml:space="preserve"> 2026</w:t>
      </w:r>
      <w:r w:rsidR="00015103" w:rsidRPr="00A80D5F">
        <w:rPr>
          <w:rFonts w:ascii="Aptos" w:hAnsi="Aptos"/>
        </w:rPr>
        <w:br/>
      </w:r>
      <w:r w:rsidR="00015103" w:rsidRPr="00A80D5F">
        <w:rPr>
          <w:rFonts w:ascii="Aptos" w:hAnsi="Aptos"/>
          <w:b/>
          <w:bCs/>
        </w:rPr>
        <w:t>Lead</w:t>
      </w:r>
      <w:r w:rsidR="00015103" w:rsidRPr="00A80D5F">
        <w:rPr>
          <w:rFonts w:ascii="Aptos" w:hAnsi="Aptos"/>
        </w:rPr>
        <w:t>: Primary Care Sheffield</w:t>
      </w:r>
    </w:p>
    <w:p w14:paraId="2168517B" w14:textId="77777777" w:rsidR="008279FB" w:rsidRPr="00A80D5F" w:rsidRDefault="008279FB" w:rsidP="00C61B16">
      <w:pPr>
        <w:ind w:left="284"/>
        <w:rPr>
          <w:rFonts w:ascii="Aptos" w:hAnsi="Aptos"/>
          <w:sz w:val="24"/>
          <w:szCs w:val="24"/>
        </w:rPr>
      </w:pPr>
    </w:p>
    <w:p w14:paraId="7A8AE77F" w14:textId="77777777" w:rsidR="008279FB" w:rsidRPr="00A80D5F" w:rsidRDefault="008279FB" w:rsidP="00C61B16">
      <w:pPr>
        <w:pStyle w:val="Heading2"/>
        <w:ind w:left="284"/>
        <w:rPr>
          <w:rFonts w:ascii="Aptos" w:hAnsi="Aptos" w:cs="Arial"/>
        </w:rPr>
      </w:pPr>
    </w:p>
    <w:p w14:paraId="35A10483" w14:textId="7482D1AB" w:rsidR="001F297B" w:rsidRPr="00A80D5F" w:rsidRDefault="001F297B" w:rsidP="00C61B16">
      <w:pPr>
        <w:pStyle w:val="Heading2"/>
        <w:ind w:left="284"/>
        <w:rPr>
          <w:rFonts w:ascii="Aptos" w:hAnsi="Aptos" w:cs="Arial"/>
          <w:sz w:val="28"/>
          <w:szCs w:val="28"/>
        </w:rPr>
      </w:pPr>
      <w:r w:rsidRPr="00A80D5F">
        <w:rPr>
          <w:rFonts w:ascii="Aptos" w:hAnsi="Aptos" w:cs="Arial"/>
          <w:sz w:val="28"/>
          <w:szCs w:val="28"/>
        </w:rPr>
        <w:t xml:space="preserve">1. </w:t>
      </w:r>
      <w:r w:rsidR="00156E9A" w:rsidRPr="00A80D5F">
        <w:rPr>
          <w:rFonts w:ascii="Aptos" w:hAnsi="Aptos" w:cs="Arial"/>
          <w:sz w:val="28"/>
          <w:szCs w:val="28"/>
        </w:rPr>
        <w:t>Campaign Objectives</w:t>
      </w:r>
    </w:p>
    <w:p w14:paraId="508D64B3" w14:textId="77777777" w:rsidR="008279FB" w:rsidRPr="00A80D5F" w:rsidRDefault="008279FB" w:rsidP="00C61B16">
      <w:pPr>
        <w:ind w:left="284"/>
        <w:rPr>
          <w:rFonts w:ascii="Aptos" w:hAnsi="Aptos"/>
          <w:sz w:val="24"/>
          <w:szCs w:val="24"/>
        </w:rPr>
      </w:pPr>
    </w:p>
    <w:p w14:paraId="37C7918E" w14:textId="7C7715A7" w:rsidR="00AE6BAF" w:rsidRPr="00AE6BAF" w:rsidRDefault="00AE6BAF" w:rsidP="00AE6BAF">
      <w:pPr>
        <w:pStyle w:val="Heading2"/>
        <w:ind w:left="284"/>
        <w:rPr>
          <w:rFonts w:ascii="Aptos" w:hAnsi="Aptos"/>
          <w:b w:val="0"/>
          <w:bCs w:val="0"/>
          <w:lang w:val="en-GB"/>
        </w:rPr>
      </w:pPr>
      <w:r w:rsidRPr="00A80D5F">
        <w:rPr>
          <w:rFonts w:ascii="Aptos" w:hAnsi="Aptos"/>
          <w:lang w:val="en-GB"/>
        </w:rPr>
        <w:t>‘</w:t>
      </w:r>
      <w:r w:rsidRPr="00AE6BAF">
        <w:rPr>
          <w:rFonts w:ascii="Aptos" w:hAnsi="Aptos"/>
          <w:lang w:val="en-GB"/>
        </w:rPr>
        <w:t>Don’t Brush It Off’</w:t>
      </w:r>
      <w:r w:rsidRPr="00AE6BAF">
        <w:rPr>
          <w:rFonts w:ascii="Aptos" w:hAnsi="Aptos"/>
          <w:b w:val="0"/>
          <w:bCs w:val="0"/>
          <w:lang w:val="en-GB"/>
        </w:rPr>
        <w:t xml:space="preserve"> is designed to raise awareness of bowel cancer as a vital part of overall health and early diagnosis </w:t>
      </w:r>
      <w:r w:rsidR="0056558F" w:rsidRPr="00A80D5F">
        <w:rPr>
          <w:rFonts w:ascii="Aptos" w:hAnsi="Aptos"/>
          <w:b w:val="0"/>
          <w:bCs w:val="0"/>
          <w:lang w:val="en-GB"/>
        </w:rPr>
        <w:t>-</w:t>
      </w:r>
      <w:r w:rsidRPr="00AE6BAF">
        <w:rPr>
          <w:rFonts w:ascii="Aptos" w:hAnsi="Aptos"/>
          <w:b w:val="0"/>
          <w:bCs w:val="0"/>
          <w:lang w:val="en-GB"/>
        </w:rPr>
        <w:t xml:space="preserve"> helping </w:t>
      </w:r>
      <w:r w:rsidR="0056558F" w:rsidRPr="00A80D5F">
        <w:rPr>
          <w:rFonts w:ascii="Aptos" w:hAnsi="Aptos"/>
          <w:b w:val="0"/>
          <w:bCs w:val="0"/>
          <w:lang w:val="en-GB"/>
        </w:rPr>
        <w:t xml:space="preserve">Sheffield </w:t>
      </w:r>
      <w:r w:rsidRPr="00AE6BAF">
        <w:rPr>
          <w:rFonts w:ascii="Aptos" w:hAnsi="Aptos"/>
          <w:b w:val="0"/>
          <w:bCs w:val="0"/>
          <w:lang w:val="en-GB"/>
        </w:rPr>
        <w:t>people spot symptoms early, understand the importance of screening, and act quickly if something doesn’t seem right.</w:t>
      </w:r>
      <w:r w:rsidR="0056558F" w:rsidRPr="00A80D5F">
        <w:rPr>
          <w:rFonts w:ascii="Aptos" w:hAnsi="Aptos"/>
          <w:b w:val="0"/>
          <w:bCs w:val="0"/>
          <w:lang w:val="en-GB"/>
        </w:rPr>
        <w:br/>
      </w:r>
    </w:p>
    <w:p w14:paraId="7E27BD6A" w14:textId="77777777" w:rsidR="00AE6BAF" w:rsidRPr="00AE6BAF" w:rsidRDefault="00AE6BAF" w:rsidP="00AE6BAF">
      <w:pPr>
        <w:pStyle w:val="Heading2"/>
        <w:ind w:left="284"/>
        <w:rPr>
          <w:rFonts w:ascii="Aptos" w:hAnsi="Aptos"/>
          <w:b w:val="0"/>
          <w:bCs w:val="0"/>
          <w:lang w:val="en-GB"/>
        </w:rPr>
      </w:pPr>
      <w:r w:rsidRPr="00AE6BAF">
        <w:rPr>
          <w:rFonts w:ascii="Aptos" w:hAnsi="Aptos"/>
          <w:b w:val="0"/>
          <w:bCs w:val="0"/>
          <w:lang w:val="en-GB"/>
        </w:rPr>
        <w:t>The campaign encourages open conversations about bowel health and reminds people that early action can save lives. It is especially relevant for:</w:t>
      </w:r>
    </w:p>
    <w:p w14:paraId="692C64BA" w14:textId="77777777" w:rsidR="0056558F" w:rsidRPr="00A80D5F" w:rsidRDefault="00AE6BAF" w:rsidP="0056558F">
      <w:pPr>
        <w:pStyle w:val="Heading2"/>
        <w:numPr>
          <w:ilvl w:val="0"/>
          <w:numId w:val="36"/>
        </w:numPr>
        <w:rPr>
          <w:rFonts w:ascii="Aptos" w:hAnsi="Aptos"/>
          <w:b w:val="0"/>
          <w:bCs w:val="0"/>
          <w:lang w:val="en-GB"/>
        </w:rPr>
      </w:pPr>
      <w:r w:rsidRPr="00AE6BAF">
        <w:rPr>
          <w:rFonts w:ascii="Aptos" w:hAnsi="Aptos"/>
          <w:lang w:val="en-GB"/>
        </w:rPr>
        <w:t>people aged 50–74</w:t>
      </w:r>
      <w:r w:rsidRPr="00AE6BAF">
        <w:rPr>
          <w:rFonts w:ascii="Aptos" w:hAnsi="Aptos"/>
          <w:b w:val="0"/>
          <w:bCs w:val="0"/>
          <w:lang w:val="en-GB"/>
        </w:rPr>
        <w:t xml:space="preserve"> who are invited for NHS bowel screening</w:t>
      </w:r>
    </w:p>
    <w:p w14:paraId="5939F718" w14:textId="77777777" w:rsidR="0056558F" w:rsidRPr="00A80D5F" w:rsidRDefault="00AE6BAF" w:rsidP="0056558F">
      <w:pPr>
        <w:pStyle w:val="Heading2"/>
        <w:numPr>
          <w:ilvl w:val="0"/>
          <w:numId w:val="36"/>
        </w:numPr>
        <w:rPr>
          <w:rFonts w:ascii="Aptos" w:hAnsi="Aptos"/>
          <w:b w:val="0"/>
          <w:bCs w:val="0"/>
          <w:lang w:val="en-GB"/>
        </w:rPr>
      </w:pPr>
      <w:r w:rsidRPr="00AE6BAF">
        <w:rPr>
          <w:rFonts w:ascii="Aptos" w:hAnsi="Aptos"/>
          <w:lang w:val="en-GB"/>
        </w:rPr>
        <w:t>anyone who notices blood</w:t>
      </w:r>
      <w:r w:rsidRPr="00AE6BAF">
        <w:rPr>
          <w:rFonts w:ascii="Aptos" w:hAnsi="Aptos"/>
          <w:b w:val="0"/>
          <w:bCs w:val="0"/>
          <w:lang w:val="en-GB"/>
        </w:rPr>
        <w:t xml:space="preserve"> in their poo or changes in bowel habits</w:t>
      </w:r>
    </w:p>
    <w:p w14:paraId="6728A03F" w14:textId="77777777" w:rsidR="0056558F" w:rsidRPr="00A80D5F" w:rsidRDefault="00AE6BAF" w:rsidP="0056558F">
      <w:pPr>
        <w:pStyle w:val="Heading2"/>
        <w:numPr>
          <w:ilvl w:val="0"/>
          <w:numId w:val="36"/>
        </w:numPr>
        <w:rPr>
          <w:rFonts w:ascii="Aptos" w:hAnsi="Aptos"/>
          <w:b w:val="0"/>
          <w:bCs w:val="0"/>
          <w:lang w:val="en-GB"/>
        </w:rPr>
      </w:pPr>
      <w:r w:rsidRPr="00AE6BAF">
        <w:rPr>
          <w:rFonts w:ascii="Aptos" w:hAnsi="Aptos"/>
          <w:lang w:val="en-GB"/>
        </w:rPr>
        <w:t>families and carers</w:t>
      </w:r>
      <w:r w:rsidRPr="00AE6BAF">
        <w:rPr>
          <w:rFonts w:ascii="Aptos" w:hAnsi="Aptos"/>
          <w:b w:val="0"/>
          <w:bCs w:val="0"/>
          <w:lang w:val="en-GB"/>
        </w:rPr>
        <w:t xml:space="preserve"> who can encourage loved ones to use their screening kit</w:t>
      </w:r>
    </w:p>
    <w:p w14:paraId="559A7AA0" w14:textId="60242EEA" w:rsidR="00AE6BAF" w:rsidRPr="00AE6BAF" w:rsidRDefault="00AE6BAF" w:rsidP="0056558F">
      <w:pPr>
        <w:pStyle w:val="Heading2"/>
        <w:numPr>
          <w:ilvl w:val="0"/>
          <w:numId w:val="36"/>
        </w:numPr>
        <w:rPr>
          <w:rFonts w:ascii="Aptos" w:hAnsi="Aptos"/>
          <w:b w:val="0"/>
          <w:bCs w:val="0"/>
          <w:lang w:val="en-GB"/>
        </w:rPr>
      </w:pPr>
      <w:r w:rsidRPr="00AE6BAF">
        <w:rPr>
          <w:rFonts w:ascii="Aptos" w:hAnsi="Aptos"/>
          <w:lang w:val="en-GB"/>
        </w:rPr>
        <w:t>communities where screening uptake is lower</w:t>
      </w:r>
      <w:r w:rsidRPr="00AE6BAF">
        <w:rPr>
          <w:rFonts w:ascii="Aptos" w:hAnsi="Aptos"/>
          <w:b w:val="0"/>
          <w:bCs w:val="0"/>
          <w:lang w:val="en-GB"/>
        </w:rPr>
        <w:t xml:space="preserve"> or awareness is limited</w:t>
      </w:r>
    </w:p>
    <w:p w14:paraId="225F345A" w14:textId="1C98778A" w:rsidR="00AE6BAF" w:rsidRPr="00AE6BAF" w:rsidRDefault="00AE6BAF" w:rsidP="00AE6BAF">
      <w:pPr>
        <w:pStyle w:val="Heading2"/>
        <w:ind w:left="284"/>
        <w:rPr>
          <w:rFonts w:ascii="Aptos" w:hAnsi="Aptos"/>
          <w:lang w:val="en-GB"/>
        </w:rPr>
      </w:pPr>
    </w:p>
    <w:p w14:paraId="430CCB8B" w14:textId="77777777" w:rsidR="00FD1851" w:rsidRDefault="00FD1851">
      <w:pPr>
        <w:rPr>
          <w:rFonts w:ascii="Aptos" w:eastAsia="Tahoma" w:hAnsi="Aptos" w:cs="Tahoma"/>
          <w:b/>
          <w:bCs/>
          <w:sz w:val="24"/>
          <w:szCs w:val="24"/>
          <w:lang w:val="en-GB"/>
        </w:rPr>
      </w:pPr>
      <w:r>
        <w:rPr>
          <w:rFonts w:ascii="Aptos" w:hAnsi="Aptos"/>
          <w:lang w:val="en-GB"/>
        </w:rPr>
        <w:br w:type="page"/>
      </w:r>
    </w:p>
    <w:p w14:paraId="39682D93" w14:textId="7770F24F" w:rsidR="00AE6BAF" w:rsidRPr="00AE6BAF" w:rsidRDefault="00AE6BAF" w:rsidP="00AE6BAF">
      <w:pPr>
        <w:pStyle w:val="Heading2"/>
        <w:ind w:left="284"/>
        <w:rPr>
          <w:rFonts w:ascii="Aptos" w:hAnsi="Aptos"/>
          <w:lang w:val="en-GB"/>
        </w:rPr>
      </w:pPr>
      <w:r w:rsidRPr="00AE6BAF">
        <w:rPr>
          <w:rFonts w:ascii="Aptos" w:hAnsi="Aptos"/>
          <w:lang w:val="en-GB"/>
        </w:rPr>
        <w:lastRenderedPageBreak/>
        <w:t>CAMPAIGN DATES</w:t>
      </w:r>
    </w:p>
    <w:p w14:paraId="32CECD86" w14:textId="4AB63A17" w:rsidR="00C36D3F" w:rsidRPr="00A80D5F" w:rsidRDefault="00AE6BAF" w:rsidP="0056558F">
      <w:pPr>
        <w:pStyle w:val="Heading2"/>
        <w:ind w:left="284"/>
        <w:rPr>
          <w:rFonts w:ascii="Aptos" w:hAnsi="Aptos"/>
          <w:b w:val="0"/>
          <w:bCs w:val="0"/>
          <w:sz w:val="28"/>
          <w:szCs w:val="28"/>
        </w:rPr>
      </w:pPr>
      <w:r w:rsidRPr="00AE6BAF">
        <w:rPr>
          <w:rFonts w:ascii="Aptos" w:hAnsi="Aptos"/>
          <w:lang w:val="en-GB"/>
        </w:rPr>
        <w:t>January</w:t>
      </w:r>
      <w:r w:rsidR="00FD1851">
        <w:rPr>
          <w:rFonts w:ascii="Aptos" w:hAnsi="Aptos"/>
          <w:lang w:val="en-GB"/>
        </w:rPr>
        <w:t xml:space="preserve"> - February</w:t>
      </w:r>
      <w:r w:rsidRPr="00AE6BAF">
        <w:rPr>
          <w:rFonts w:ascii="Aptos" w:hAnsi="Aptos"/>
          <w:lang w:val="en-GB"/>
        </w:rPr>
        <w:t xml:space="preserve"> 202</w:t>
      </w:r>
      <w:r w:rsidR="0056558F" w:rsidRPr="00A80D5F">
        <w:rPr>
          <w:rFonts w:ascii="Aptos" w:hAnsi="Aptos"/>
          <w:lang w:val="en-GB"/>
        </w:rPr>
        <w:t>6</w:t>
      </w:r>
      <w:r w:rsidR="00FD1851">
        <w:rPr>
          <w:rFonts w:ascii="Aptos" w:hAnsi="Aptos"/>
          <w:lang w:val="en-GB"/>
        </w:rPr>
        <w:br/>
      </w:r>
    </w:p>
    <w:p w14:paraId="6883EF9B" w14:textId="5C214F01" w:rsidR="001F297B" w:rsidRPr="00A80D5F" w:rsidRDefault="001F297B" w:rsidP="00C61B16">
      <w:pPr>
        <w:pStyle w:val="Heading2"/>
        <w:ind w:left="284"/>
        <w:rPr>
          <w:rFonts w:ascii="Aptos" w:hAnsi="Aptos" w:cs="Arial"/>
          <w:sz w:val="28"/>
          <w:szCs w:val="28"/>
        </w:rPr>
      </w:pPr>
      <w:r w:rsidRPr="00A80D5F">
        <w:rPr>
          <w:rFonts w:ascii="Aptos" w:hAnsi="Aptos" w:cs="Arial"/>
          <w:sz w:val="28"/>
          <w:szCs w:val="28"/>
        </w:rPr>
        <w:t>2. Tone &amp; Audience</w:t>
      </w:r>
    </w:p>
    <w:p w14:paraId="2DC672EE" w14:textId="4EDB7AC6" w:rsidR="004375C6" w:rsidRPr="00A80D5F" w:rsidRDefault="00D409DC" w:rsidP="004375C6">
      <w:pPr>
        <w:ind w:left="284"/>
        <w:rPr>
          <w:rFonts w:ascii="Aptos" w:hAnsi="Aptos"/>
          <w:b/>
          <w:bCs/>
          <w:lang w:val="en-GB"/>
        </w:rPr>
      </w:pPr>
      <w:r w:rsidRPr="00A80D5F">
        <w:rPr>
          <w:rFonts w:ascii="Aptos" w:hAnsi="Aptos"/>
          <w:b/>
          <w:bCs/>
          <w:sz w:val="24"/>
          <w:szCs w:val="24"/>
        </w:rPr>
        <w:br/>
      </w:r>
      <w:r w:rsidR="001F297B" w:rsidRPr="00A80D5F">
        <w:rPr>
          <w:rFonts w:ascii="Aptos" w:hAnsi="Aptos"/>
          <w:b/>
          <w:bCs/>
          <w:sz w:val="24"/>
          <w:szCs w:val="24"/>
        </w:rPr>
        <w:t>Tone</w:t>
      </w:r>
      <w:r w:rsidR="001F297B" w:rsidRPr="00A80D5F">
        <w:rPr>
          <w:rFonts w:ascii="Aptos" w:hAnsi="Aptos"/>
          <w:sz w:val="24"/>
          <w:szCs w:val="24"/>
        </w:rPr>
        <w:t xml:space="preserve">: </w:t>
      </w:r>
      <w:r w:rsidR="004375C6" w:rsidRPr="00A80D5F">
        <w:rPr>
          <w:rFonts w:ascii="Aptos" w:hAnsi="Aptos"/>
          <w:sz w:val="24"/>
          <w:szCs w:val="24"/>
        </w:rPr>
        <w:t>Thi</w:t>
      </w:r>
      <w:r w:rsidR="002E74E1">
        <w:rPr>
          <w:rFonts w:ascii="Aptos" w:hAnsi="Aptos"/>
          <w:sz w:val="24"/>
          <w:szCs w:val="24"/>
        </w:rPr>
        <w:t>s</w:t>
      </w:r>
      <w:r w:rsidR="004375C6" w:rsidRPr="00A80D5F">
        <w:rPr>
          <w:rFonts w:ascii="Aptos" w:hAnsi="Aptos"/>
          <w:sz w:val="24"/>
          <w:szCs w:val="24"/>
        </w:rPr>
        <w:t xml:space="preserve"> aims to be r</w:t>
      </w:r>
      <w:r w:rsidR="004375C6" w:rsidRPr="00A80D5F">
        <w:rPr>
          <w:rFonts w:ascii="Aptos" w:hAnsi="Aptos"/>
          <w:b/>
          <w:bCs/>
          <w:lang w:val="en-GB"/>
        </w:rPr>
        <w:t>eal, human and unembarrassed - treating bowel health as a normal part of looking after yourself.</w:t>
      </w:r>
    </w:p>
    <w:p w14:paraId="1104811E" w14:textId="77777777" w:rsidR="004F462D" w:rsidRPr="00A80D5F" w:rsidRDefault="004F462D" w:rsidP="004375C6">
      <w:pPr>
        <w:ind w:left="284"/>
        <w:rPr>
          <w:rFonts w:ascii="Aptos" w:hAnsi="Aptos"/>
          <w:lang w:val="en-GB"/>
        </w:rPr>
      </w:pPr>
    </w:p>
    <w:p w14:paraId="3133E1CA" w14:textId="2FE507D2" w:rsidR="004375C6" w:rsidRPr="00A80D5F" w:rsidRDefault="004375C6" w:rsidP="004375C6">
      <w:pPr>
        <w:ind w:left="284"/>
        <w:rPr>
          <w:rFonts w:ascii="Aptos" w:hAnsi="Aptos"/>
          <w:sz w:val="24"/>
          <w:szCs w:val="24"/>
          <w:lang w:val="en-GB"/>
        </w:rPr>
      </w:pPr>
      <w:r w:rsidRPr="004375C6">
        <w:rPr>
          <w:rFonts w:ascii="Aptos" w:hAnsi="Aptos"/>
          <w:sz w:val="24"/>
          <w:szCs w:val="24"/>
          <w:lang w:val="en-GB"/>
        </w:rPr>
        <w:t xml:space="preserve">The campaign speaks in </w:t>
      </w:r>
      <w:r w:rsidRPr="004375C6">
        <w:rPr>
          <w:rFonts w:ascii="Aptos" w:hAnsi="Aptos"/>
          <w:b/>
          <w:bCs/>
          <w:sz w:val="24"/>
          <w:szCs w:val="24"/>
          <w:lang w:val="en-GB"/>
        </w:rPr>
        <w:t xml:space="preserve">everyday </w:t>
      </w:r>
      <w:r w:rsidR="004F462D" w:rsidRPr="00A80D5F">
        <w:rPr>
          <w:rFonts w:ascii="Aptos" w:hAnsi="Aptos"/>
          <w:b/>
          <w:bCs/>
          <w:sz w:val="24"/>
          <w:szCs w:val="24"/>
          <w:lang w:val="en-GB"/>
        </w:rPr>
        <w:t xml:space="preserve">calm </w:t>
      </w:r>
      <w:r w:rsidRPr="004375C6">
        <w:rPr>
          <w:rFonts w:ascii="Aptos" w:hAnsi="Aptos"/>
          <w:b/>
          <w:bCs/>
          <w:sz w:val="24"/>
          <w:szCs w:val="24"/>
          <w:lang w:val="en-GB"/>
        </w:rPr>
        <w:t>language</w:t>
      </w:r>
      <w:r w:rsidRPr="004375C6">
        <w:rPr>
          <w:rFonts w:ascii="Aptos" w:hAnsi="Aptos"/>
          <w:sz w:val="24"/>
          <w:szCs w:val="24"/>
          <w:lang w:val="en-GB"/>
        </w:rPr>
        <w:t xml:space="preserve"> avoid</w:t>
      </w:r>
      <w:r w:rsidR="004F462D" w:rsidRPr="00A80D5F">
        <w:rPr>
          <w:rFonts w:ascii="Aptos" w:hAnsi="Aptos"/>
          <w:sz w:val="24"/>
          <w:szCs w:val="24"/>
          <w:lang w:val="en-GB"/>
        </w:rPr>
        <w:t>ing</w:t>
      </w:r>
      <w:r w:rsidRPr="004375C6">
        <w:rPr>
          <w:rFonts w:ascii="Aptos" w:hAnsi="Aptos"/>
          <w:sz w:val="24"/>
          <w:szCs w:val="24"/>
          <w:lang w:val="en-GB"/>
        </w:rPr>
        <w:t xml:space="preserve"> jargon and embarrassment, focusing instead on </w:t>
      </w:r>
      <w:r w:rsidRPr="004375C6">
        <w:rPr>
          <w:rFonts w:ascii="Aptos" w:hAnsi="Aptos"/>
          <w:b/>
          <w:bCs/>
          <w:sz w:val="24"/>
          <w:szCs w:val="24"/>
          <w:lang w:val="en-GB"/>
        </w:rPr>
        <w:t>confidence, normality and early action</w:t>
      </w:r>
      <w:r w:rsidRPr="004375C6">
        <w:rPr>
          <w:rFonts w:ascii="Aptos" w:hAnsi="Aptos"/>
          <w:sz w:val="24"/>
          <w:szCs w:val="24"/>
          <w:lang w:val="en-GB"/>
        </w:rPr>
        <w:t>.</w:t>
      </w:r>
    </w:p>
    <w:p w14:paraId="2DC11EB3" w14:textId="77777777" w:rsidR="004F462D" w:rsidRPr="004375C6" w:rsidRDefault="004F462D" w:rsidP="004375C6">
      <w:pPr>
        <w:ind w:left="284"/>
        <w:rPr>
          <w:rFonts w:ascii="Aptos" w:hAnsi="Aptos"/>
          <w:sz w:val="24"/>
          <w:szCs w:val="24"/>
          <w:lang w:val="en-GB"/>
        </w:rPr>
      </w:pPr>
    </w:p>
    <w:p w14:paraId="2E69C73E" w14:textId="49D78E09" w:rsidR="004375C6" w:rsidRPr="004375C6" w:rsidRDefault="004375C6" w:rsidP="004375C6">
      <w:pPr>
        <w:ind w:left="284"/>
        <w:rPr>
          <w:rFonts w:ascii="Aptos" w:hAnsi="Aptos"/>
          <w:sz w:val="24"/>
          <w:szCs w:val="24"/>
          <w:lang w:val="en-GB"/>
        </w:rPr>
      </w:pPr>
      <w:r w:rsidRPr="004375C6">
        <w:rPr>
          <w:rFonts w:ascii="Aptos" w:hAnsi="Aptos"/>
          <w:sz w:val="24"/>
          <w:szCs w:val="24"/>
          <w:lang w:val="en-GB"/>
        </w:rPr>
        <w:t xml:space="preserve">It should sound like </w:t>
      </w:r>
      <w:r w:rsidRPr="004375C6">
        <w:rPr>
          <w:rFonts w:ascii="Aptos" w:hAnsi="Aptos"/>
          <w:b/>
          <w:bCs/>
          <w:sz w:val="24"/>
          <w:szCs w:val="24"/>
          <w:lang w:val="en-GB"/>
        </w:rPr>
        <w:t>a trusted voice from your local GP team</w:t>
      </w:r>
      <w:r w:rsidRPr="004375C6">
        <w:rPr>
          <w:rFonts w:ascii="Aptos" w:hAnsi="Aptos"/>
          <w:sz w:val="24"/>
          <w:szCs w:val="24"/>
          <w:lang w:val="en-GB"/>
        </w:rPr>
        <w:t>:</w:t>
      </w:r>
      <w:r w:rsidR="004F462D" w:rsidRPr="00A80D5F">
        <w:rPr>
          <w:rFonts w:ascii="Aptos" w:hAnsi="Aptos"/>
          <w:sz w:val="24"/>
          <w:szCs w:val="24"/>
          <w:lang w:val="en-GB"/>
        </w:rPr>
        <w:br/>
      </w:r>
    </w:p>
    <w:p w14:paraId="2B0D6C97" w14:textId="3CE64BD5" w:rsidR="004375C6" w:rsidRPr="004375C6" w:rsidRDefault="004375C6" w:rsidP="004375C6">
      <w:pPr>
        <w:numPr>
          <w:ilvl w:val="0"/>
          <w:numId w:val="37"/>
        </w:numPr>
        <w:rPr>
          <w:rFonts w:ascii="Aptos" w:hAnsi="Aptos"/>
          <w:sz w:val="24"/>
          <w:szCs w:val="24"/>
          <w:lang w:val="en-GB"/>
        </w:rPr>
      </w:pPr>
      <w:r w:rsidRPr="004375C6">
        <w:rPr>
          <w:rFonts w:ascii="Aptos" w:hAnsi="Aptos"/>
          <w:b/>
          <w:bCs/>
          <w:sz w:val="24"/>
          <w:szCs w:val="24"/>
          <w:lang w:val="en-GB"/>
        </w:rPr>
        <w:t>Clear and straightforward</w:t>
      </w:r>
      <w:r w:rsidRPr="004375C6">
        <w:rPr>
          <w:rFonts w:ascii="Aptos" w:hAnsi="Aptos"/>
          <w:sz w:val="24"/>
          <w:szCs w:val="24"/>
          <w:lang w:val="en-GB"/>
        </w:rPr>
        <w:t xml:space="preserve"> </w:t>
      </w:r>
      <w:r w:rsidR="004F462D" w:rsidRPr="00A80D5F">
        <w:rPr>
          <w:rFonts w:ascii="Aptos" w:hAnsi="Aptos"/>
          <w:sz w:val="24"/>
          <w:szCs w:val="24"/>
          <w:lang w:val="en-GB"/>
        </w:rPr>
        <w:t>-</w:t>
      </w:r>
      <w:r w:rsidRPr="004375C6">
        <w:rPr>
          <w:rFonts w:ascii="Aptos" w:hAnsi="Aptos"/>
          <w:sz w:val="24"/>
          <w:szCs w:val="24"/>
          <w:lang w:val="en-GB"/>
        </w:rPr>
        <w:t xml:space="preserve"> information people can act on.</w:t>
      </w:r>
    </w:p>
    <w:p w14:paraId="3D0BB93E" w14:textId="682EA7E3" w:rsidR="004375C6" w:rsidRPr="004375C6" w:rsidRDefault="004375C6" w:rsidP="004375C6">
      <w:pPr>
        <w:numPr>
          <w:ilvl w:val="0"/>
          <w:numId w:val="37"/>
        </w:numPr>
        <w:rPr>
          <w:rFonts w:ascii="Aptos" w:hAnsi="Aptos"/>
          <w:sz w:val="24"/>
          <w:szCs w:val="24"/>
          <w:lang w:val="en-GB"/>
        </w:rPr>
      </w:pPr>
      <w:r w:rsidRPr="004375C6">
        <w:rPr>
          <w:rFonts w:ascii="Aptos" w:hAnsi="Aptos"/>
          <w:b/>
          <w:bCs/>
          <w:sz w:val="24"/>
          <w:szCs w:val="24"/>
          <w:lang w:val="en-GB"/>
        </w:rPr>
        <w:t>Supportive and kind</w:t>
      </w:r>
      <w:r w:rsidRPr="004375C6">
        <w:rPr>
          <w:rFonts w:ascii="Aptos" w:hAnsi="Aptos"/>
          <w:sz w:val="24"/>
          <w:szCs w:val="24"/>
          <w:lang w:val="en-GB"/>
        </w:rPr>
        <w:t xml:space="preserve"> </w:t>
      </w:r>
      <w:r w:rsidR="004F462D" w:rsidRPr="00A80D5F">
        <w:rPr>
          <w:rFonts w:ascii="Aptos" w:hAnsi="Aptos"/>
          <w:sz w:val="24"/>
          <w:szCs w:val="24"/>
          <w:lang w:val="en-GB"/>
        </w:rPr>
        <w:t>-</w:t>
      </w:r>
      <w:r w:rsidRPr="004375C6">
        <w:rPr>
          <w:rFonts w:ascii="Aptos" w:hAnsi="Aptos"/>
          <w:sz w:val="24"/>
          <w:szCs w:val="24"/>
          <w:lang w:val="en-GB"/>
        </w:rPr>
        <w:t xml:space="preserve"> reassuring, not alarming.</w:t>
      </w:r>
    </w:p>
    <w:p w14:paraId="05CE57F1" w14:textId="4B9CB1DB" w:rsidR="004375C6" w:rsidRPr="004375C6" w:rsidRDefault="004375C6" w:rsidP="004375C6">
      <w:pPr>
        <w:numPr>
          <w:ilvl w:val="0"/>
          <w:numId w:val="37"/>
        </w:numPr>
        <w:rPr>
          <w:rFonts w:ascii="Aptos" w:hAnsi="Aptos"/>
          <w:sz w:val="24"/>
          <w:szCs w:val="24"/>
          <w:lang w:val="en-GB"/>
        </w:rPr>
      </w:pPr>
      <w:r w:rsidRPr="004375C6">
        <w:rPr>
          <w:rFonts w:ascii="Aptos" w:hAnsi="Aptos"/>
          <w:b/>
          <w:bCs/>
          <w:sz w:val="24"/>
          <w:szCs w:val="24"/>
          <w:lang w:val="en-GB"/>
        </w:rPr>
        <w:t>Empowering</w:t>
      </w:r>
      <w:r w:rsidRPr="004375C6">
        <w:rPr>
          <w:rFonts w:ascii="Aptos" w:hAnsi="Aptos"/>
          <w:sz w:val="24"/>
          <w:szCs w:val="24"/>
          <w:lang w:val="en-GB"/>
        </w:rPr>
        <w:t xml:space="preserve"> </w:t>
      </w:r>
      <w:r w:rsidR="004F462D" w:rsidRPr="00A80D5F">
        <w:rPr>
          <w:rFonts w:ascii="Aptos" w:hAnsi="Aptos"/>
          <w:sz w:val="24"/>
          <w:szCs w:val="24"/>
          <w:lang w:val="en-GB"/>
        </w:rPr>
        <w:t>-</w:t>
      </w:r>
      <w:r w:rsidRPr="004375C6">
        <w:rPr>
          <w:rFonts w:ascii="Aptos" w:hAnsi="Aptos"/>
          <w:sz w:val="24"/>
          <w:szCs w:val="24"/>
          <w:lang w:val="en-GB"/>
        </w:rPr>
        <w:t xml:space="preserve"> showing that checking or talking about bowel health is a smart, simple step.</w:t>
      </w:r>
    </w:p>
    <w:p w14:paraId="581078EA" w14:textId="773DBD11" w:rsidR="004375C6" w:rsidRPr="004375C6" w:rsidRDefault="004375C6" w:rsidP="004375C6">
      <w:pPr>
        <w:numPr>
          <w:ilvl w:val="0"/>
          <w:numId w:val="37"/>
        </w:numPr>
        <w:rPr>
          <w:rFonts w:ascii="Aptos" w:hAnsi="Aptos"/>
          <w:sz w:val="24"/>
          <w:szCs w:val="24"/>
          <w:lang w:val="en-GB"/>
        </w:rPr>
      </w:pPr>
      <w:r w:rsidRPr="004375C6">
        <w:rPr>
          <w:rFonts w:ascii="Aptos" w:hAnsi="Aptos"/>
          <w:b/>
          <w:bCs/>
          <w:sz w:val="24"/>
          <w:szCs w:val="24"/>
          <w:lang w:val="en-GB"/>
        </w:rPr>
        <w:t>Local and relatable</w:t>
      </w:r>
      <w:r w:rsidRPr="004375C6">
        <w:rPr>
          <w:rFonts w:ascii="Aptos" w:hAnsi="Aptos"/>
          <w:sz w:val="24"/>
          <w:szCs w:val="24"/>
          <w:lang w:val="en-GB"/>
        </w:rPr>
        <w:t xml:space="preserve"> </w:t>
      </w:r>
      <w:r w:rsidR="004F462D" w:rsidRPr="00A80D5F">
        <w:rPr>
          <w:rFonts w:ascii="Aptos" w:hAnsi="Aptos"/>
          <w:sz w:val="24"/>
          <w:szCs w:val="24"/>
          <w:lang w:val="en-GB"/>
        </w:rPr>
        <w:t>-</w:t>
      </w:r>
      <w:r w:rsidRPr="004375C6">
        <w:rPr>
          <w:rFonts w:ascii="Aptos" w:hAnsi="Aptos"/>
          <w:sz w:val="24"/>
          <w:szCs w:val="24"/>
          <w:lang w:val="en-GB"/>
        </w:rPr>
        <w:t xml:space="preserve"> reflecting real Sheffield people and communities.</w:t>
      </w:r>
      <w:r w:rsidR="000E6F92" w:rsidRPr="00A80D5F">
        <w:rPr>
          <w:rFonts w:ascii="Aptos" w:hAnsi="Aptos"/>
          <w:sz w:val="24"/>
          <w:szCs w:val="24"/>
          <w:lang w:val="en-GB"/>
        </w:rPr>
        <w:br/>
      </w:r>
    </w:p>
    <w:p w14:paraId="3A5C739C" w14:textId="0AFB83F9" w:rsidR="00D409DC" w:rsidRPr="00A80D5F" w:rsidRDefault="00D409DC" w:rsidP="004375C6">
      <w:pPr>
        <w:ind w:left="284"/>
        <w:rPr>
          <w:rFonts w:ascii="Aptos" w:hAnsi="Aptos"/>
          <w:sz w:val="24"/>
          <w:szCs w:val="24"/>
        </w:rPr>
      </w:pPr>
    </w:p>
    <w:p w14:paraId="20148A95" w14:textId="1FDCB995" w:rsidR="001F297B" w:rsidRPr="00A80D5F" w:rsidRDefault="00EF10AF" w:rsidP="00C61B16">
      <w:pPr>
        <w:pStyle w:val="Heading2"/>
        <w:ind w:left="284"/>
        <w:rPr>
          <w:rFonts w:ascii="Aptos" w:hAnsi="Aptos" w:cs="Arial"/>
          <w:sz w:val="28"/>
          <w:szCs w:val="28"/>
        </w:rPr>
      </w:pPr>
      <w:r>
        <w:rPr>
          <w:rFonts w:ascii="Aptos" w:hAnsi="Aptos" w:cs="Arial"/>
          <w:sz w:val="28"/>
          <w:szCs w:val="28"/>
        </w:rPr>
        <w:t>3</w:t>
      </w:r>
      <w:r w:rsidR="001F297B" w:rsidRPr="00A80D5F">
        <w:rPr>
          <w:rFonts w:ascii="Aptos" w:hAnsi="Aptos" w:cs="Arial"/>
          <w:sz w:val="28"/>
          <w:szCs w:val="28"/>
        </w:rPr>
        <w:t>. Campaign Theme &amp; Key Message</w:t>
      </w:r>
      <w:r w:rsidR="002755D9" w:rsidRPr="00A80D5F">
        <w:rPr>
          <w:rFonts w:ascii="Aptos" w:hAnsi="Aptos" w:cs="Arial"/>
          <w:sz w:val="28"/>
          <w:szCs w:val="28"/>
        </w:rPr>
        <w:t>s</w:t>
      </w:r>
    </w:p>
    <w:p w14:paraId="11705D8E" w14:textId="77777777" w:rsidR="0020114E" w:rsidRPr="00A80D5F" w:rsidRDefault="0020114E" w:rsidP="00353082">
      <w:pPr>
        <w:ind w:left="1440" w:hanging="1156"/>
        <w:rPr>
          <w:rFonts w:ascii="Aptos" w:hAnsi="Aptos"/>
          <w:sz w:val="24"/>
          <w:szCs w:val="24"/>
        </w:rPr>
      </w:pPr>
    </w:p>
    <w:p w14:paraId="445FCB0A" w14:textId="77777777" w:rsidR="002D66AF" w:rsidRPr="00A80D5F" w:rsidRDefault="002D66AF" w:rsidP="002D66AF">
      <w:pPr>
        <w:ind w:left="2835" w:hanging="2551"/>
        <w:rPr>
          <w:rFonts w:ascii="Aptos" w:hAnsi="Aptos"/>
        </w:rPr>
      </w:pPr>
      <w:r w:rsidRPr="00A80D5F">
        <w:rPr>
          <w:rFonts w:ascii="Aptos" w:hAnsi="Aptos"/>
          <w:b/>
          <w:bCs/>
        </w:rPr>
        <w:t>Awareness</w:t>
      </w:r>
      <w:r w:rsidRPr="00A80D5F">
        <w:rPr>
          <w:rFonts w:ascii="Aptos" w:hAnsi="Aptos"/>
        </w:rPr>
        <w:tab/>
        <w:t>Bowel cancer is common but treatable when caught early. Don’t ignore blood in your poo or ongoing changes in bowel habits.</w:t>
      </w:r>
    </w:p>
    <w:p w14:paraId="16C9F584" w14:textId="10D296CB" w:rsidR="002D66AF" w:rsidRPr="00A80D5F" w:rsidRDefault="002D66AF" w:rsidP="002D66AF">
      <w:pPr>
        <w:ind w:left="2835" w:hanging="2551"/>
        <w:rPr>
          <w:rFonts w:ascii="Aptos" w:hAnsi="Aptos"/>
        </w:rPr>
      </w:pPr>
      <w:r w:rsidRPr="00A80D5F">
        <w:rPr>
          <w:rFonts w:ascii="Aptos" w:hAnsi="Aptos"/>
          <w:b/>
          <w:bCs/>
        </w:rPr>
        <w:t>Screening</w:t>
      </w:r>
      <w:r w:rsidRPr="00A80D5F">
        <w:rPr>
          <w:rFonts w:ascii="Aptos" w:hAnsi="Aptos"/>
        </w:rPr>
        <w:t xml:space="preserve"> </w:t>
      </w:r>
      <w:r w:rsidRPr="00A80D5F">
        <w:rPr>
          <w:rFonts w:ascii="Aptos" w:hAnsi="Aptos"/>
        </w:rPr>
        <w:tab/>
        <w:t>The NHS home test can spot early signs before you feel unwell. When your kit arrives, use it - it could save your life.</w:t>
      </w:r>
    </w:p>
    <w:p w14:paraId="0F7AAD17" w14:textId="222419A2" w:rsidR="002D66AF" w:rsidRPr="00A80D5F" w:rsidRDefault="002D66AF" w:rsidP="002D66AF">
      <w:pPr>
        <w:ind w:left="2835" w:hanging="2551"/>
        <w:rPr>
          <w:rFonts w:ascii="Aptos" w:hAnsi="Aptos"/>
        </w:rPr>
      </w:pPr>
      <w:r w:rsidRPr="00A80D5F">
        <w:rPr>
          <w:rFonts w:ascii="Aptos" w:hAnsi="Aptos"/>
          <w:b/>
          <w:bCs/>
        </w:rPr>
        <w:t>Normalising</w:t>
      </w:r>
      <w:r w:rsidRPr="00A80D5F">
        <w:rPr>
          <w:rFonts w:ascii="Aptos" w:hAnsi="Aptos"/>
        </w:rPr>
        <w:tab/>
        <w:t>Checking your poo isn’t weird - it’s smart. Talk about bowel health with friends and family.</w:t>
      </w:r>
    </w:p>
    <w:p w14:paraId="625D23FA" w14:textId="168B2F16" w:rsidR="002D66AF" w:rsidRPr="00A80D5F" w:rsidRDefault="002D66AF" w:rsidP="002D66AF">
      <w:pPr>
        <w:ind w:left="2835" w:hanging="2551"/>
        <w:rPr>
          <w:rFonts w:ascii="Aptos" w:hAnsi="Aptos"/>
        </w:rPr>
      </w:pPr>
      <w:r w:rsidRPr="00A80D5F">
        <w:rPr>
          <w:rFonts w:ascii="Aptos" w:hAnsi="Aptos"/>
          <w:b/>
          <w:bCs/>
        </w:rPr>
        <w:t>Local reassurance</w:t>
      </w:r>
      <w:r w:rsidRPr="00A80D5F">
        <w:rPr>
          <w:rFonts w:ascii="Aptos" w:hAnsi="Aptos"/>
          <w:b/>
          <w:bCs/>
        </w:rPr>
        <w:tab/>
      </w:r>
      <w:r w:rsidRPr="00A80D5F">
        <w:rPr>
          <w:rFonts w:ascii="Aptos" w:hAnsi="Aptos"/>
        </w:rPr>
        <w:t xml:space="preserve">Thousands in Sheffield already complete their kits. Join them - it’s quick, </w:t>
      </w:r>
      <w:r w:rsidR="000E6F92" w:rsidRPr="00A80D5F">
        <w:rPr>
          <w:rFonts w:ascii="Aptos" w:hAnsi="Aptos"/>
        </w:rPr>
        <w:br/>
      </w:r>
      <w:r w:rsidRPr="00A80D5F">
        <w:rPr>
          <w:rFonts w:ascii="Aptos" w:hAnsi="Aptos"/>
        </w:rPr>
        <w:t>clean and free.</w:t>
      </w:r>
    </w:p>
    <w:p w14:paraId="719EBAB5" w14:textId="77777777" w:rsidR="0091358E" w:rsidRPr="00A80D5F" w:rsidRDefault="0091358E" w:rsidP="002D66AF">
      <w:pPr>
        <w:pStyle w:val="Heading2"/>
        <w:ind w:left="568"/>
        <w:rPr>
          <w:rFonts w:ascii="Aptos" w:hAnsi="Aptos" w:cs="Arial"/>
        </w:rPr>
      </w:pPr>
    </w:p>
    <w:p w14:paraId="602C1110" w14:textId="2987BAF5" w:rsidR="001F297B" w:rsidRPr="00A80D5F" w:rsidRDefault="00EF10AF" w:rsidP="00C61B16">
      <w:pPr>
        <w:pStyle w:val="Heading2"/>
        <w:ind w:left="284"/>
        <w:rPr>
          <w:rFonts w:ascii="Aptos" w:hAnsi="Aptos" w:cs="Arial"/>
          <w:sz w:val="28"/>
          <w:szCs w:val="28"/>
        </w:rPr>
      </w:pPr>
      <w:r>
        <w:rPr>
          <w:rFonts w:ascii="Aptos" w:hAnsi="Aptos" w:cs="Arial"/>
          <w:sz w:val="28"/>
          <w:szCs w:val="28"/>
        </w:rPr>
        <w:t>4</w:t>
      </w:r>
      <w:r w:rsidR="001F297B" w:rsidRPr="00A80D5F">
        <w:rPr>
          <w:rFonts w:ascii="Aptos" w:hAnsi="Aptos" w:cs="Arial"/>
          <w:sz w:val="28"/>
          <w:szCs w:val="28"/>
        </w:rPr>
        <w:t>. Accessibility &amp; Inclusion</w:t>
      </w:r>
    </w:p>
    <w:p w14:paraId="76C98BFD" w14:textId="6A582DD5" w:rsidR="001F297B" w:rsidRPr="00A80D5F" w:rsidRDefault="00AE7FEE" w:rsidP="009C6717">
      <w:pPr>
        <w:ind w:left="284"/>
        <w:rPr>
          <w:rFonts w:ascii="Aptos" w:hAnsi="Aptos"/>
          <w:b/>
          <w:bCs/>
          <w:sz w:val="20"/>
          <w:szCs w:val="20"/>
        </w:rPr>
      </w:pPr>
      <w:r w:rsidRPr="00A80D5F">
        <w:rPr>
          <w:rFonts w:ascii="Aptos" w:hAnsi="Aptos"/>
          <w:sz w:val="24"/>
          <w:szCs w:val="24"/>
        </w:rPr>
        <w:br/>
      </w:r>
      <w:r w:rsidR="001F297B" w:rsidRPr="00A80D5F">
        <w:rPr>
          <w:rFonts w:ascii="Aptos" w:hAnsi="Aptos"/>
          <w:sz w:val="24"/>
          <w:szCs w:val="24"/>
        </w:rPr>
        <w:t>All campaign posters assets will be available in multiple languages (English, Bengali, Urdu, Polish, Slovak, Arabic, Somali)</w:t>
      </w:r>
      <w:r w:rsidR="007D497D" w:rsidRPr="00A80D5F">
        <w:rPr>
          <w:rFonts w:ascii="Aptos" w:hAnsi="Aptos"/>
          <w:sz w:val="24"/>
          <w:szCs w:val="24"/>
        </w:rPr>
        <w:t>, using i</w:t>
      </w:r>
      <w:r w:rsidR="001F297B" w:rsidRPr="00A80D5F">
        <w:rPr>
          <w:rFonts w:ascii="Aptos" w:hAnsi="Aptos"/>
          <w:sz w:val="24"/>
          <w:szCs w:val="24"/>
        </w:rPr>
        <w:t xml:space="preserve">nclusive imagery and language representing Sheffield’s diverse population. </w:t>
      </w:r>
      <w:r w:rsidR="00C93E40" w:rsidRPr="00A80D5F">
        <w:rPr>
          <w:rFonts w:ascii="Aptos" w:hAnsi="Aptos"/>
          <w:sz w:val="24"/>
          <w:szCs w:val="24"/>
        </w:rPr>
        <w:br/>
      </w:r>
      <w:r w:rsidRPr="00A80D5F">
        <w:rPr>
          <w:rFonts w:ascii="Aptos" w:hAnsi="Aptos"/>
          <w:sz w:val="24"/>
          <w:szCs w:val="24"/>
        </w:rPr>
        <w:br/>
      </w:r>
      <w:r w:rsidRPr="00A80D5F">
        <w:rPr>
          <w:rFonts w:ascii="Aptos" w:hAnsi="Aptos"/>
          <w:sz w:val="24"/>
          <w:szCs w:val="24"/>
        </w:rPr>
        <w:br/>
      </w:r>
      <w:r w:rsidR="00EF10AF">
        <w:rPr>
          <w:rFonts w:ascii="Aptos" w:hAnsi="Aptos"/>
          <w:b/>
          <w:bCs/>
          <w:sz w:val="28"/>
          <w:szCs w:val="28"/>
        </w:rPr>
        <w:t>5</w:t>
      </w:r>
      <w:r w:rsidR="001F297B" w:rsidRPr="00A80D5F">
        <w:rPr>
          <w:rFonts w:ascii="Aptos" w:hAnsi="Aptos"/>
          <w:b/>
          <w:bCs/>
          <w:sz w:val="28"/>
          <w:szCs w:val="28"/>
        </w:rPr>
        <w:t>. Press &amp; PR Summary</w:t>
      </w:r>
    </w:p>
    <w:p w14:paraId="2110C1B2" w14:textId="77777777" w:rsidR="000147D6" w:rsidRPr="00A80D5F" w:rsidRDefault="00C93E40" w:rsidP="00C61B16">
      <w:pPr>
        <w:ind w:left="284"/>
        <w:rPr>
          <w:rFonts w:ascii="Aptos" w:hAnsi="Aptos"/>
          <w:sz w:val="24"/>
          <w:szCs w:val="24"/>
        </w:rPr>
      </w:pPr>
      <w:r w:rsidRPr="00A80D5F">
        <w:rPr>
          <w:rFonts w:ascii="Aptos" w:hAnsi="Aptos"/>
          <w:sz w:val="24"/>
          <w:szCs w:val="24"/>
        </w:rPr>
        <w:br/>
      </w:r>
      <w:r w:rsidR="001F297B" w:rsidRPr="00A80D5F">
        <w:rPr>
          <w:rFonts w:ascii="Aptos" w:hAnsi="Aptos"/>
          <w:sz w:val="24"/>
          <w:szCs w:val="24"/>
        </w:rPr>
        <w:t xml:space="preserve">Primary Care Sheffield will issue </w:t>
      </w:r>
      <w:r w:rsidR="000147D6" w:rsidRPr="00A80D5F">
        <w:rPr>
          <w:rFonts w:ascii="Aptos" w:hAnsi="Aptos"/>
          <w:sz w:val="24"/>
          <w:szCs w:val="24"/>
        </w:rPr>
        <w:t xml:space="preserve">a supporting </w:t>
      </w:r>
      <w:r w:rsidR="000147D6" w:rsidRPr="00A80D5F">
        <w:rPr>
          <w:rFonts w:ascii="Aptos" w:hAnsi="Aptos"/>
          <w:b/>
          <w:bCs/>
          <w:sz w:val="24"/>
          <w:szCs w:val="24"/>
        </w:rPr>
        <w:t>press release</w:t>
      </w:r>
      <w:r w:rsidR="000147D6" w:rsidRPr="00A80D5F">
        <w:rPr>
          <w:rFonts w:ascii="Aptos" w:hAnsi="Aptos"/>
          <w:sz w:val="24"/>
          <w:szCs w:val="24"/>
        </w:rPr>
        <w:t xml:space="preserve"> for this campaign to help generate local media coverage and raise public awareness.</w:t>
      </w:r>
    </w:p>
    <w:p w14:paraId="2257D4A8" w14:textId="4B242F3E" w:rsidR="000147D6" w:rsidRPr="00A80D5F" w:rsidRDefault="000147D6" w:rsidP="00C61B16">
      <w:pPr>
        <w:ind w:left="284"/>
        <w:rPr>
          <w:rFonts w:ascii="Aptos" w:hAnsi="Aptos"/>
          <w:sz w:val="24"/>
          <w:szCs w:val="24"/>
        </w:rPr>
      </w:pPr>
      <w:r w:rsidRPr="00A80D5F">
        <w:rPr>
          <w:rFonts w:ascii="Aptos" w:hAnsi="Aptos"/>
          <w:sz w:val="24"/>
          <w:szCs w:val="24"/>
        </w:rPr>
        <w:br/>
        <w:t xml:space="preserve">It highlights the key messages of </w:t>
      </w:r>
      <w:r w:rsidRPr="00A80D5F">
        <w:rPr>
          <w:rFonts w:ascii="Aptos" w:hAnsi="Aptos"/>
          <w:i/>
          <w:iCs/>
          <w:sz w:val="24"/>
          <w:szCs w:val="24"/>
        </w:rPr>
        <w:t>Don’t Brush It Off</w:t>
      </w:r>
      <w:r w:rsidRPr="00A80D5F">
        <w:rPr>
          <w:rFonts w:ascii="Aptos" w:hAnsi="Aptos"/>
          <w:sz w:val="24"/>
          <w:szCs w:val="24"/>
        </w:rPr>
        <w:t xml:space="preserve">, encouraging people to complete their NHS bowel screening kit, act early on symptoms, and speak to their </w:t>
      </w:r>
      <w:r w:rsidRPr="00A80D5F">
        <w:rPr>
          <w:rFonts w:ascii="Aptos" w:hAnsi="Aptos"/>
          <w:b/>
          <w:bCs/>
          <w:sz w:val="24"/>
          <w:szCs w:val="24"/>
        </w:rPr>
        <w:t>GP practice</w:t>
      </w:r>
      <w:r w:rsidRPr="00A80D5F">
        <w:rPr>
          <w:rFonts w:ascii="Aptos" w:hAnsi="Aptos"/>
          <w:sz w:val="24"/>
          <w:szCs w:val="24"/>
        </w:rPr>
        <w:t xml:space="preserve"> for advice, tests or reassurance.</w:t>
      </w:r>
      <w:r w:rsidRPr="00A80D5F">
        <w:rPr>
          <w:rFonts w:ascii="Aptos" w:hAnsi="Aptos"/>
          <w:sz w:val="24"/>
          <w:szCs w:val="24"/>
        </w:rPr>
        <w:br/>
      </w:r>
      <w:r w:rsidRPr="00A80D5F">
        <w:rPr>
          <w:rFonts w:ascii="Aptos" w:hAnsi="Aptos"/>
          <w:sz w:val="24"/>
          <w:szCs w:val="24"/>
        </w:rPr>
        <w:br/>
        <w:t xml:space="preserve">The release includes </w:t>
      </w:r>
      <w:r w:rsidR="003014B1" w:rsidRPr="00A80D5F">
        <w:rPr>
          <w:rFonts w:ascii="Aptos" w:hAnsi="Aptos"/>
          <w:sz w:val="24"/>
          <w:szCs w:val="24"/>
        </w:rPr>
        <w:t xml:space="preserve">a </w:t>
      </w:r>
      <w:r w:rsidRPr="00A80D5F">
        <w:rPr>
          <w:rFonts w:ascii="Aptos" w:hAnsi="Aptos"/>
          <w:sz w:val="24"/>
          <w:szCs w:val="24"/>
        </w:rPr>
        <w:t xml:space="preserve">quote from </w:t>
      </w:r>
      <w:r w:rsidRPr="00A80D5F">
        <w:rPr>
          <w:rFonts w:ascii="Aptos" w:hAnsi="Aptos"/>
          <w:b/>
          <w:bCs/>
          <w:sz w:val="24"/>
          <w:szCs w:val="24"/>
        </w:rPr>
        <w:t>Dr Lucy Cormack, GP and Medical Director at Primary Care Sheffield</w:t>
      </w:r>
      <w:r w:rsidRPr="00A80D5F">
        <w:rPr>
          <w:rFonts w:ascii="Aptos" w:hAnsi="Aptos"/>
          <w:sz w:val="24"/>
          <w:szCs w:val="24"/>
        </w:rPr>
        <w:t>, reinforcing the campaign’s call for early action and open conversation about bowel health.</w:t>
      </w:r>
    </w:p>
    <w:p w14:paraId="6A73CE88" w14:textId="77777777" w:rsidR="003014B1" w:rsidRPr="00A80D5F" w:rsidRDefault="003014B1">
      <w:pPr>
        <w:rPr>
          <w:rFonts w:ascii="Aptos" w:eastAsia="Times New Roman" w:hAnsi="Aptos" w:cs="Times New Roman"/>
          <w:b/>
          <w:bCs/>
          <w:sz w:val="32"/>
          <w:szCs w:val="32"/>
          <w:lang w:val="en-GB" w:eastAsia="en-GB"/>
        </w:rPr>
      </w:pPr>
      <w:r w:rsidRPr="00A80D5F">
        <w:rPr>
          <w:rFonts w:ascii="Aptos" w:eastAsia="Times New Roman" w:hAnsi="Aptos" w:cs="Times New Roman"/>
          <w:b/>
          <w:bCs/>
          <w:sz w:val="32"/>
          <w:szCs w:val="32"/>
          <w:lang w:val="en-GB" w:eastAsia="en-GB"/>
        </w:rPr>
        <w:br w:type="page"/>
      </w:r>
    </w:p>
    <w:p w14:paraId="73352E71" w14:textId="4DB96F29" w:rsidR="008633C8" w:rsidRPr="00A80D5F" w:rsidRDefault="008633C8" w:rsidP="00C61B16">
      <w:pPr>
        <w:ind w:left="284"/>
        <w:rPr>
          <w:rFonts w:ascii="Aptos" w:eastAsia="Times New Roman" w:hAnsi="Aptos" w:cs="Times New Roman"/>
          <w:b/>
          <w:bCs/>
          <w:sz w:val="32"/>
          <w:szCs w:val="32"/>
          <w:lang w:val="en-GB" w:eastAsia="en-GB"/>
        </w:rPr>
      </w:pPr>
      <w:r w:rsidRPr="00A80D5F">
        <w:rPr>
          <w:rFonts w:ascii="Aptos" w:eastAsia="Times New Roman" w:hAnsi="Aptos" w:cs="Times New Roman"/>
          <w:b/>
          <w:bCs/>
          <w:sz w:val="32"/>
          <w:szCs w:val="32"/>
          <w:lang w:val="en-GB" w:eastAsia="en-GB"/>
        </w:rPr>
        <w:lastRenderedPageBreak/>
        <w:t xml:space="preserve">2. Timing of </w:t>
      </w:r>
      <w:r w:rsidRPr="00A80D5F">
        <w:rPr>
          <w:rFonts w:ascii="Aptos" w:eastAsia="Times New Roman" w:hAnsi="Aptos" w:cs="Times New Roman"/>
          <w:b/>
          <w:bCs/>
          <w:i/>
          <w:iCs/>
          <w:sz w:val="32"/>
          <w:szCs w:val="32"/>
          <w:lang w:val="en-GB" w:eastAsia="en-GB"/>
        </w:rPr>
        <w:t>‘</w:t>
      </w:r>
      <w:r w:rsidR="00A80D5F" w:rsidRPr="00A80D5F">
        <w:rPr>
          <w:rFonts w:ascii="Aptos" w:hAnsi="Aptos"/>
          <w:b/>
          <w:bCs/>
          <w:sz w:val="32"/>
          <w:szCs w:val="32"/>
          <w:lang w:val="en-GB"/>
        </w:rPr>
        <w:t>‘</w:t>
      </w:r>
      <w:r w:rsidR="00A80D5F" w:rsidRPr="00AE6BAF">
        <w:rPr>
          <w:rFonts w:ascii="Aptos" w:hAnsi="Aptos"/>
          <w:b/>
          <w:bCs/>
          <w:sz w:val="32"/>
          <w:szCs w:val="32"/>
          <w:lang w:val="en-GB"/>
        </w:rPr>
        <w:t>Don’t Brush It Off’</w:t>
      </w:r>
      <w:r w:rsidR="00C93E40" w:rsidRPr="00A80D5F">
        <w:rPr>
          <w:rFonts w:ascii="Aptos" w:eastAsia="Times New Roman" w:hAnsi="Aptos" w:cs="Times New Roman"/>
          <w:b/>
          <w:bCs/>
          <w:i/>
          <w:iCs/>
          <w:sz w:val="32"/>
          <w:szCs w:val="32"/>
          <w:lang w:val="en-GB" w:eastAsia="en-GB"/>
        </w:rPr>
        <w:t>’</w:t>
      </w:r>
      <w:r w:rsidR="00C93E40" w:rsidRPr="00A80D5F">
        <w:rPr>
          <w:rFonts w:ascii="Aptos" w:eastAsia="Times New Roman" w:hAnsi="Aptos" w:cs="Times New Roman"/>
          <w:b/>
          <w:bCs/>
          <w:sz w:val="32"/>
          <w:szCs w:val="32"/>
          <w:lang w:val="en-GB" w:eastAsia="en-GB"/>
        </w:rPr>
        <w:t xml:space="preserve"> in </w:t>
      </w:r>
      <w:r w:rsidRPr="00A80D5F">
        <w:rPr>
          <w:rFonts w:ascii="Aptos" w:eastAsia="Times New Roman" w:hAnsi="Aptos" w:cs="Times New Roman"/>
          <w:b/>
          <w:bCs/>
          <w:sz w:val="32"/>
          <w:szCs w:val="32"/>
          <w:lang w:val="en-GB" w:eastAsia="en-GB"/>
        </w:rPr>
        <w:t>GP Practices</w:t>
      </w:r>
    </w:p>
    <w:p w14:paraId="2139137D" w14:textId="39FDE840" w:rsidR="00164927" w:rsidRPr="00A80D5F" w:rsidRDefault="00164927" w:rsidP="007D6D79">
      <w:pPr>
        <w:ind w:left="284"/>
        <w:rPr>
          <w:rFonts w:ascii="Aptos" w:eastAsia="Times New Roman" w:hAnsi="Aptos" w:cs="Times New Roman"/>
          <w:sz w:val="24"/>
          <w:szCs w:val="24"/>
          <w:lang w:val="en-GB" w:eastAsia="en-GB"/>
        </w:rPr>
      </w:pPr>
      <w:r w:rsidRPr="00A80D5F">
        <w:rPr>
          <w:rFonts w:ascii="Aptos" w:hAnsi="Aptos"/>
          <w:noProof/>
          <w:sz w:val="24"/>
          <w:szCs w:val="24"/>
        </w:rPr>
        <w:drawing>
          <wp:anchor distT="0" distB="0" distL="114300" distR="114300" simplePos="0" relativeHeight="251693568" behindDoc="0" locked="0" layoutInCell="1" allowOverlap="1" wp14:anchorId="4D998EDC" wp14:editId="6CFBAC09">
            <wp:simplePos x="0" y="0"/>
            <wp:positionH relativeFrom="column">
              <wp:posOffset>312420</wp:posOffset>
            </wp:positionH>
            <wp:positionV relativeFrom="paragraph">
              <wp:posOffset>118110</wp:posOffset>
            </wp:positionV>
            <wp:extent cx="786130" cy="750570"/>
            <wp:effectExtent l="0" t="0" r="0" b="0"/>
            <wp:wrapThrough wrapText="bothSides">
              <wp:wrapPolygon edited="0">
                <wp:start x="0" y="0"/>
                <wp:lineTo x="0" y="20832"/>
                <wp:lineTo x="20937" y="20832"/>
                <wp:lineTo x="20937" y="0"/>
                <wp:lineTo x="0" y="0"/>
              </wp:wrapPolygon>
            </wp:wrapThrough>
            <wp:docPr id="1572516648" name="Picture 1572516648" descr="A black and white calendar with a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16648" name="Picture 1572516648" descr="A black and white calendar with a clock&#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86130" cy="750570"/>
                    </a:xfrm>
                    <a:prstGeom prst="rect">
                      <a:avLst/>
                    </a:prstGeom>
                  </pic:spPr>
                </pic:pic>
              </a:graphicData>
            </a:graphic>
            <wp14:sizeRelH relativeFrom="margin">
              <wp14:pctWidth>0</wp14:pctWidth>
            </wp14:sizeRelH>
            <wp14:sizeRelV relativeFrom="margin">
              <wp14:pctHeight>0</wp14:pctHeight>
            </wp14:sizeRelV>
          </wp:anchor>
        </w:drawing>
      </w:r>
    </w:p>
    <w:p w14:paraId="5E4DCAD4" w14:textId="6D442B7A" w:rsidR="00AB1AF2" w:rsidRPr="00AB1AF2" w:rsidRDefault="00AB1AF2" w:rsidP="00AB1AF2">
      <w:pPr>
        <w:rPr>
          <w:rFonts w:ascii="Aptos" w:eastAsia="Times New Roman" w:hAnsi="Aptos" w:cs="Times New Roman"/>
          <w:sz w:val="24"/>
          <w:szCs w:val="24"/>
          <w:lang w:val="en-GB" w:eastAsia="en-GB"/>
        </w:rPr>
      </w:pPr>
      <w:r w:rsidRPr="00AB1AF2">
        <w:rPr>
          <w:rFonts w:ascii="Aptos" w:eastAsia="Times New Roman" w:hAnsi="Aptos" w:cs="Times New Roman"/>
          <w:sz w:val="24"/>
          <w:szCs w:val="24"/>
          <w:lang w:val="en-GB" w:eastAsia="en-GB"/>
        </w:rPr>
        <w:t xml:space="preserve">This campaign will launch across Sheffield’s GP practices and community channels throughout </w:t>
      </w:r>
      <w:r w:rsidRPr="00AB1AF2">
        <w:rPr>
          <w:rFonts w:ascii="Aptos" w:eastAsia="Times New Roman" w:hAnsi="Aptos" w:cs="Times New Roman"/>
          <w:b/>
          <w:bCs/>
          <w:sz w:val="24"/>
          <w:szCs w:val="24"/>
          <w:lang w:val="en-GB" w:eastAsia="en-GB"/>
        </w:rPr>
        <w:t>January</w:t>
      </w:r>
      <w:r w:rsidR="00EF10AF">
        <w:rPr>
          <w:rFonts w:ascii="Aptos" w:eastAsia="Times New Roman" w:hAnsi="Aptos" w:cs="Times New Roman"/>
          <w:b/>
          <w:bCs/>
          <w:sz w:val="24"/>
          <w:szCs w:val="24"/>
          <w:lang w:val="en-GB" w:eastAsia="en-GB"/>
        </w:rPr>
        <w:t xml:space="preserve"> - February</w:t>
      </w:r>
      <w:r w:rsidRPr="00AB1AF2">
        <w:rPr>
          <w:rFonts w:ascii="Aptos" w:eastAsia="Times New Roman" w:hAnsi="Aptos" w:cs="Times New Roman"/>
          <w:b/>
          <w:bCs/>
          <w:sz w:val="24"/>
          <w:szCs w:val="24"/>
          <w:lang w:val="en-GB" w:eastAsia="en-GB"/>
        </w:rPr>
        <w:t xml:space="preserve"> 2026</w:t>
      </w:r>
      <w:r w:rsidRPr="00AB1AF2">
        <w:rPr>
          <w:rFonts w:ascii="Aptos" w:eastAsia="Times New Roman" w:hAnsi="Aptos" w:cs="Times New Roman"/>
          <w:sz w:val="24"/>
          <w:szCs w:val="24"/>
          <w:lang w:val="en-GB" w:eastAsia="en-GB"/>
        </w:rPr>
        <w:t>, encouraging people to take bowel health seriously and act early on symptoms.</w:t>
      </w:r>
      <w:r w:rsidRPr="00A80D5F">
        <w:rPr>
          <w:rFonts w:ascii="Aptos" w:eastAsia="Times New Roman" w:hAnsi="Aptos" w:cs="Times New Roman"/>
          <w:sz w:val="24"/>
          <w:szCs w:val="24"/>
          <w:lang w:val="en-GB" w:eastAsia="en-GB"/>
        </w:rPr>
        <w:br/>
      </w:r>
    </w:p>
    <w:p w14:paraId="696AFFF4" w14:textId="207A6B62" w:rsidR="001703ED" w:rsidRDefault="00AB1AF2" w:rsidP="00AB1AF2">
      <w:pPr>
        <w:ind w:left="284"/>
        <w:rPr>
          <w:rFonts w:ascii="Aptos" w:eastAsia="Times New Roman" w:hAnsi="Aptos" w:cs="Times New Roman"/>
          <w:sz w:val="24"/>
          <w:szCs w:val="24"/>
          <w:lang w:val="en-GB" w:eastAsia="en-GB"/>
        </w:rPr>
      </w:pPr>
      <w:r w:rsidRPr="00AB1AF2">
        <w:rPr>
          <w:rFonts w:ascii="Aptos" w:eastAsia="Times New Roman" w:hAnsi="Aptos" w:cs="Times New Roman"/>
          <w:sz w:val="24"/>
          <w:szCs w:val="24"/>
          <w:lang w:val="en-GB" w:eastAsia="en-GB"/>
        </w:rPr>
        <w:t xml:space="preserve">The campaign period allows practices to share clear, seasonal messages about </w:t>
      </w:r>
      <w:r w:rsidRPr="00AB1AF2">
        <w:rPr>
          <w:rFonts w:ascii="Aptos" w:eastAsia="Times New Roman" w:hAnsi="Aptos" w:cs="Times New Roman"/>
          <w:b/>
          <w:bCs/>
          <w:sz w:val="24"/>
          <w:szCs w:val="24"/>
          <w:lang w:val="en-GB" w:eastAsia="en-GB"/>
        </w:rPr>
        <w:t>using the NHS bowel screening kit</w:t>
      </w:r>
      <w:r w:rsidRPr="00AB1AF2">
        <w:rPr>
          <w:rFonts w:ascii="Aptos" w:eastAsia="Times New Roman" w:hAnsi="Aptos" w:cs="Times New Roman"/>
          <w:sz w:val="24"/>
          <w:szCs w:val="24"/>
          <w:lang w:val="en-GB" w:eastAsia="en-GB"/>
        </w:rPr>
        <w:t xml:space="preserve">, </w:t>
      </w:r>
      <w:r w:rsidRPr="00AB1AF2">
        <w:rPr>
          <w:rFonts w:ascii="Aptos" w:eastAsia="Times New Roman" w:hAnsi="Aptos" w:cs="Times New Roman"/>
          <w:b/>
          <w:bCs/>
          <w:sz w:val="24"/>
          <w:szCs w:val="24"/>
          <w:lang w:val="en-GB" w:eastAsia="en-GB"/>
        </w:rPr>
        <w:t>recognising warning signs</w:t>
      </w:r>
      <w:r w:rsidRPr="00AB1AF2">
        <w:rPr>
          <w:rFonts w:ascii="Aptos" w:eastAsia="Times New Roman" w:hAnsi="Aptos" w:cs="Times New Roman"/>
          <w:sz w:val="24"/>
          <w:szCs w:val="24"/>
          <w:lang w:val="en-GB" w:eastAsia="en-GB"/>
        </w:rPr>
        <w:t xml:space="preserve">, and </w:t>
      </w:r>
      <w:r w:rsidRPr="00AB1AF2">
        <w:rPr>
          <w:rFonts w:ascii="Aptos" w:eastAsia="Times New Roman" w:hAnsi="Aptos" w:cs="Times New Roman"/>
          <w:b/>
          <w:bCs/>
          <w:sz w:val="24"/>
          <w:szCs w:val="24"/>
          <w:lang w:val="en-GB" w:eastAsia="en-GB"/>
        </w:rPr>
        <w:t>speaking to GP teams for advice or tests</w:t>
      </w:r>
      <w:r w:rsidRPr="00AB1AF2">
        <w:rPr>
          <w:rFonts w:ascii="Aptos" w:eastAsia="Times New Roman" w:hAnsi="Aptos" w:cs="Times New Roman"/>
          <w:sz w:val="24"/>
          <w:szCs w:val="24"/>
          <w:lang w:val="en-GB" w:eastAsia="en-GB"/>
        </w:rPr>
        <w:t xml:space="preserve"> — helping more people in Sheffield catch bowel cancer early, when it’s easier to treat.</w:t>
      </w:r>
    </w:p>
    <w:p w14:paraId="6B01006E" w14:textId="1DA20C37" w:rsidR="00AB1AF2" w:rsidRPr="00AB1AF2" w:rsidRDefault="00AB1AF2" w:rsidP="001703ED">
      <w:pPr>
        <w:rPr>
          <w:rFonts w:ascii="Aptos" w:eastAsia="Times New Roman" w:hAnsi="Aptos" w:cs="Times New Roman"/>
          <w:sz w:val="24"/>
          <w:szCs w:val="24"/>
          <w:lang w:val="en-GB" w:eastAsia="en-GB"/>
        </w:rPr>
      </w:pPr>
    </w:p>
    <w:p w14:paraId="5240E1E0" w14:textId="1EE0C3A1" w:rsidR="00B03BE7" w:rsidRPr="00A80D5F" w:rsidRDefault="00B03BE7" w:rsidP="00C61B16">
      <w:pPr>
        <w:pStyle w:val="ListParagraph"/>
        <w:ind w:left="284" w:firstLine="0"/>
        <w:rPr>
          <w:rFonts w:ascii="Aptos" w:eastAsia="Times New Roman" w:hAnsi="Aptos" w:cs="Times New Roman"/>
          <w:sz w:val="24"/>
          <w:szCs w:val="24"/>
          <w:lang w:val="en-GB" w:eastAsia="en-GB"/>
        </w:rPr>
      </w:pPr>
    </w:p>
    <w:p w14:paraId="7F90958E" w14:textId="007DD5E7" w:rsidR="00C93E40" w:rsidRPr="00A80D5F" w:rsidRDefault="008633C8" w:rsidP="00EB614F">
      <w:pPr>
        <w:ind w:left="284"/>
        <w:rPr>
          <w:rFonts w:ascii="Aptos" w:eastAsia="Times New Roman" w:hAnsi="Aptos" w:cs="Times New Roman"/>
          <w:b/>
          <w:bCs/>
          <w:sz w:val="32"/>
          <w:szCs w:val="32"/>
          <w:lang w:val="en-GB" w:eastAsia="en-GB"/>
        </w:rPr>
      </w:pPr>
      <w:r w:rsidRPr="00A80D5F">
        <w:rPr>
          <w:rFonts w:ascii="Aptos" w:eastAsia="Times New Roman" w:hAnsi="Aptos" w:cs="Times New Roman"/>
          <w:b/>
          <w:bCs/>
          <w:sz w:val="32"/>
          <w:szCs w:val="32"/>
          <w:lang w:val="en-GB" w:eastAsia="en-GB"/>
        </w:rPr>
        <w:t xml:space="preserve">3. What your GP Practice needs to do to promote </w:t>
      </w:r>
      <w:r w:rsidR="00A80D5F" w:rsidRPr="00A80D5F">
        <w:rPr>
          <w:rFonts w:ascii="Aptos" w:hAnsi="Aptos"/>
          <w:b/>
          <w:bCs/>
          <w:sz w:val="32"/>
          <w:szCs w:val="32"/>
          <w:lang w:val="en-GB"/>
        </w:rPr>
        <w:t>‘</w:t>
      </w:r>
      <w:r w:rsidR="00A80D5F" w:rsidRPr="00AE6BAF">
        <w:rPr>
          <w:rFonts w:ascii="Aptos" w:hAnsi="Aptos"/>
          <w:b/>
          <w:bCs/>
          <w:sz w:val="32"/>
          <w:szCs w:val="32"/>
          <w:lang w:val="en-GB"/>
        </w:rPr>
        <w:t xml:space="preserve">Don’t Brush It Off’ </w:t>
      </w:r>
    </w:p>
    <w:p w14:paraId="58BC5250" w14:textId="712D3CA1" w:rsidR="00A80D5F" w:rsidRDefault="00A80D5F" w:rsidP="00EB614F">
      <w:pPr>
        <w:ind w:left="284"/>
        <w:rPr>
          <w:rFonts w:ascii="Aptos" w:eastAsia="Times New Roman" w:hAnsi="Aptos" w:cs="Times New Roman"/>
          <w:sz w:val="24"/>
          <w:szCs w:val="24"/>
          <w:lang w:val="en-GB" w:eastAsia="en-GB"/>
        </w:rPr>
      </w:pPr>
      <w:r w:rsidRPr="00A80D5F">
        <w:rPr>
          <w:rFonts w:ascii="Aptos" w:hAnsi="Aptos"/>
          <w:noProof/>
          <w:sz w:val="24"/>
          <w:szCs w:val="24"/>
        </w:rPr>
        <w:drawing>
          <wp:anchor distT="0" distB="0" distL="114300" distR="114300" simplePos="0" relativeHeight="251655680" behindDoc="0" locked="0" layoutInCell="1" allowOverlap="1" wp14:anchorId="228E4C08" wp14:editId="05DB244A">
            <wp:simplePos x="0" y="0"/>
            <wp:positionH relativeFrom="column">
              <wp:posOffset>265430</wp:posOffset>
            </wp:positionH>
            <wp:positionV relativeFrom="paragraph">
              <wp:posOffset>53340</wp:posOffset>
            </wp:positionV>
            <wp:extent cx="990600" cy="952500"/>
            <wp:effectExtent l="0" t="0" r="0" b="0"/>
            <wp:wrapThrough wrapText="bothSides">
              <wp:wrapPolygon edited="0">
                <wp:start x="0" y="0"/>
                <wp:lineTo x="0" y="21168"/>
                <wp:lineTo x="21185" y="21168"/>
                <wp:lineTo x="21185" y="0"/>
                <wp:lineTo x="0" y="0"/>
              </wp:wrapPolygon>
            </wp:wrapThrough>
            <wp:docPr id="875567761" name="Picture 875567761" descr="A black and white icon of a tool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67761" name="Picture 875567761" descr="A black and white icon of a toolbox&#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90600" cy="952500"/>
                    </a:xfrm>
                    <a:prstGeom prst="rect">
                      <a:avLst/>
                    </a:prstGeom>
                  </pic:spPr>
                </pic:pic>
              </a:graphicData>
            </a:graphic>
          </wp:anchor>
        </w:drawing>
      </w:r>
    </w:p>
    <w:p w14:paraId="3BAAF798" w14:textId="4F3B51B8" w:rsidR="00EB614F" w:rsidRDefault="001703ED" w:rsidP="00EB614F">
      <w:pPr>
        <w:ind w:left="284"/>
        <w:rPr>
          <w:rFonts w:ascii="Aptos" w:eastAsia="Times New Roman" w:hAnsi="Aptos" w:cs="Times New Roman"/>
          <w:sz w:val="24"/>
          <w:szCs w:val="24"/>
          <w:lang w:eastAsia="en-GB"/>
        </w:rPr>
      </w:pPr>
      <w:r w:rsidRPr="001703ED">
        <w:rPr>
          <w:rFonts w:ascii="Aptos" w:eastAsia="Times New Roman" w:hAnsi="Aptos" w:cs="Times New Roman"/>
          <w:sz w:val="24"/>
          <w:szCs w:val="24"/>
          <w:lang w:eastAsia="en-GB"/>
        </w:rPr>
        <w:t xml:space="preserve">Your GP practice plays a vital role in helping patients understand bowel cancer </w:t>
      </w:r>
      <w:r>
        <w:rPr>
          <w:rFonts w:ascii="Aptos" w:eastAsia="Times New Roman" w:hAnsi="Aptos" w:cs="Times New Roman"/>
          <w:sz w:val="24"/>
          <w:szCs w:val="24"/>
          <w:lang w:eastAsia="en-GB"/>
        </w:rPr>
        <w:t>-</w:t>
      </w:r>
      <w:r w:rsidRPr="001703ED">
        <w:rPr>
          <w:rFonts w:ascii="Aptos" w:eastAsia="Times New Roman" w:hAnsi="Aptos" w:cs="Times New Roman"/>
          <w:sz w:val="24"/>
          <w:szCs w:val="24"/>
          <w:lang w:eastAsia="en-GB"/>
        </w:rPr>
        <w:t xml:space="preserve"> what the warning signs are, who’s at risk, and how early testing and open conversations can make all the difference.</w:t>
      </w:r>
    </w:p>
    <w:p w14:paraId="38EAC04D" w14:textId="77777777" w:rsidR="001703ED" w:rsidRPr="00A80D5F" w:rsidRDefault="001703ED" w:rsidP="00EB614F">
      <w:pPr>
        <w:ind w:left="284"/>
        <w:rPr>
          <w:rFonts w:ascii="Aptos" w:eastAsia="Times New Roman" w:hAnsi="Aptos" w:cs="Times New Roman"/>
          <w:sz w:val="24"/>
          <w:szCs w:val="24"/>
          <w:lang w:val="en-GB" w:eastAsia="en-GB"/>
        </w:rPr>
      </w:pPr>
    </w:p>
    <w:p w14:paraId="66123161" w14:textId="7B56B0CC" w:rsidR="00EB614F" w:rsidRPr="00A80D5F" w:rsidRDefault="00EB614F" w:rsidP="00EB614F">
      <w:pPr>
        <w:ind w:left="284"/>
        <w:rPr>
          <w:rFonts w:ascii="Aptos" w:eastAsia="Times New Roman" w:hAnsi="Aptos" w:cs="Times New Roman"/>
          <w:sz w:val="24"/>
          <w:szCs w:val="24"/>
          <w:lang w:val="en-GB" w:eastAsia="en-GB"/>
        </w:rPr>
      </w:pPr>
    </w:p>
    <w:p w14:paraId="62FD4342" w14:textId="77777777" w:rsidR="00EB614F" w:rsidRPr="00A80D5F" w:rsidRDefault="00EB614F" w:rsidP="00EB614F">
      <w:pPr>
        <w:ind w:left="284"/>
        <w:rPr>
          <w:rFonts w:ascii="Aptos" w:eastAsia="Times New Roman" w:hAnsi="Aptos" w:cs="Times New Roman"/>
          <w:b/>
          <w:bCs/>
          <w:sz w:val="28"/>
          <w:szCs w:val="28"/>
          <w:lang w:val="en-GB" w:eastAsia="en-GB"/>
        </w:rPr>
      </w:pPr>
      <w:r w:rsidRPr="00A80D5F">
        <w:rPr>
          <w:rFonts w:ascii="Aptos" w:eastAsia="Times New Roman" w:hAnsi="Aptos" w:cs="Times New Roman"/>
          <w:b/>
          <w:bCs/>
          <w:sz w:val="28"/>
          <w:szCs w:val="28"/>
          <w:lang w:val="en-GB" w:eastAsia="en-GB"/>
        </w:rPr>
        <w:t>In-Practice Communications</w:t>
      </w:r>
    </w:p>
    <w:p w14:paraId="4FB77757" w14:textId="1A41E3FF" w:rsidR="00946BEE" w:rsidRPr="00946BEE" w:rsidRDefault="00EB614F" w:rsidP="00946BEE">
      <w:pPr>
        <w:ind w:left="284"/>
        <w:rPr>
          <w:rFonts w:ascii="Aptos" w:eastAsia="Times New Roman" w:hAnsi="Aptos" w:cs="Times New Roman"/>
          <w:sz w:val="24"/>
          <w:szCs w:val="24"/>
          <w:lang w:val="en-GB" w:eastAsia="en-GB"/>
        </w:rPr>
      </w:pPr>
      <w:r w:rsidRPr="00A80D5F">
        <w:rPr>
          <w:rFonts w:ascii="Aptos" w:eastAsia="Times New Roman" w:hAnsi="Aptos" w:cs="Times New Roman"/>
          <w:b/>
          <w:bCs/>
          <w:sz w:val="24"/>
          <w:szCs w:val="24"/>
          <w:lang w:val="en-GB" w:eastAsia="en-GB"/>
        </w:rPr>
        <w:br/>
        <w:t>Posters and Leaflets:</w:t>
      </w:r>
      <w:r w:rsidRPr="00A80D5F">
        <w:rPr>
          <w:rFonts w:ascii="Aptos" w:eastAsia="Times New Roman" w:hAnsi="Aptos" w:cs="Times New Roman"/>
          <w:sz w:val="24"/>
          <w:szCs w:val="24"/>
          <w:lang w:val="en-GB" w:eastAsia="en-GB"/>
        </w:rPr>
        <w:br/>
      </w:r>
      <w:r w:rsidR="00946BEE" w:rsidRPr="00946BEE">
        <w:rPr>
          <w:rFonts w:ascii="Aptos" w:eastAsia="Times New Roman" w:hAnsi="Aptos" w:cs="Times New Roman"/>
          <w:sz w:val="24"/>
          <w:szCs w:val="24"/>
          <w:lang w:val="en-GB" w:eastAsia="en-GB"/>
        </w:rPr>
        <w:br/>
        <w:t xml:space="preserve">Display the provided </w:t>
      </w:r>
      <w:r w:rsidR="00946BEE" w:rsidRPr="00946BEE">
        <w:rPr>
          <w:rFonts w:ascii="Aptos" w:eastAsia="Times New Roman" w:hAnsi="Aptos" w:cs="Times New Roman"/>
          <w:b/>
          <w:bCs/>
          <w:sz w:val="24"/>
          <w:szCs w:val="24"/>
          <w:lang w:val="en-GB" w:eastAsia="en-GB"/>
        </w:rPr>
        <w:t>Don’t Brush It Off</w:t>
      </w:r>
      <w:r w:rsidR="00946BEE" w:rsidRPr="00946BEE">
        <w:rPr>
          <w:rFonts w:ascii="Aptos" w:eastAsia="Times New Roman" w:hAnsi="Aptos" w:cs="Times New Roman"/>
          <w:sz w:val="24"/>
          <w:szCs w:val="24"/>
          <w:lang w:val="en-GB" w:eastAsia="en-GB"/>
        </w:rPr>
        <w:t xml:space="preserve"> posters in waiting areas and consultation rooms. These materials highlight the importance of bowel cancer screening, recognising early symptoms, and speaking to your GP practice for advice or reassurance.</w:t>
      </w:r>
      <w:r w:rsidR="005A6778">
        <w:rPr>
          <w:rFonts w:ascii="Aptos" w:eastAsia="Times New Roman" w:hAnsi="Aptos" w:cs="Times New Roman"/>
          <w:sz w:val="24"/>
          <w:szCs w:val="24"/>
          <w:lang w:val="en-GB" w:eastAsia="en-GB"/>
        </w:rPr>
        <w:br/>
      </w:r>
      <w:r w:rsidR="005A6778">
        <w:rPr>
          <w:rFonts w:ascii="Aptos" w:eastAsia="Times New Roman" w:hAnsi="Aptos" w:cs="Times New Roman"/>
          <w:sz w:val="24"/>
          <w:szCs w:val="24"/>
          <w:lang w:val="en-GB" w:eastAsia="en-GB"/>
        </w:rPr>
        <w:br/>
      </w:r>
      <w:r w:rsidR="00946BEE" w:rsidRPr="00946BEE">
        <w:rPr>
          <w:rFonts w:ascii="Segoe UI Emoji" w:eastAsia="Times New Roman" w:hAnsi="Segoe UI Emoji" w:cs="Segoe UI Emoji"/>
          <w:sz w:val="24"/>
          <w:szCs w:val="24"/>
          <w:lang w:val="en-GB" w:eastAsia="en-GB"/>
        </w:rPr>
        <w:t>👉</w:t>
      </w:r>
      <w:r w:rsidR="00946BEE" w:rsidRPr="00946BEE">
        <w:rPr>
          <w:rFonts w:ascii="Aptos" w:eastAsia="Times New Roman" w:hAnsi="Aptos" w:cs="Times New Roman"/>
          <w:sz w:val="24"/>
          <w:szCs w:val="24"/>
          <w:lang w:val="en-GB" w:eastAsia="en-GB"/>
        </w:rPr>
        <w:t xml:space="preserve"> Display posters in visible, high-footfall areas such as receptions, waiting rooms, and corridors.</w:t>
      </w:r>
    </w:p>
    <w:p w14:paraId="4752DB90" w14:textId="77777777" w:rsidR="00946BEE" w:rsidRPr="00A80D5F" w:rsidRDefault="00946BEE" w:rsidP="00946BEE">
      <w:pPr>
        <w:ind w:left="284"/>
        <w:rPr>
          <w:rFonts w:ascii="Aptos" w:eastAsia="Times New Roman" w:hAnsi="Aptos" w:cs="Times New Roman"/>
          <w:sz w:val="24"/>
          <w:szCs w:val="24"/>
          <w:lang w:val="en-GB" w:eastAsia="en-GB"/>
        </w:rPr>
      </w:pPr>
    </w:p>
    <w:p w14:paraId="4C6A3260" w14:textId="067B6809" w:rsidR="00946BEE" w:rsidRPr="00946BEE" w:rsidRDefault="00946BEE" w:rsidP="00946BEE">
      <w:pPr>
        <w:ind w:left="284"/>
        <w:rPr>
          <w:rFonts w:ascii="Aptos" w:eastAsia="Times New Roman" w:hAnsi="Aptos" w:cs="Times New Roman"/>
          <w:sz w:val="24"/>
          <w:szCs w:val="24"/>
          <w:lang w:val="en-GB" w:eastAsia="en-GB"/>
        </w:rPr>
      </w:pPr>
      <w:r w:rsidRPr="00946BEE">
        <w:rPr>
          <w:rFonts w:ascii="Aptos" w:eastAsia="Times New Roman" w:hAnsi="Aptos" w:cs="Times New Roman"/>
          <w:sz w:val="24"/>
          <w:szCs w:val="24"/>
          <w:lang w:val="en-GB" w:eastAsia="en-GB"/>
        </w:rPr>
        <w:t>Even one glance or scan of the QR code could lead to someone completing their NHS bowel screening kit, recognising a symptom, or contacting their GP team sooner.</w:t>
      </w:r>
    </w:p>
    <w:p w14:paraId="25773DE4" w14:textId="77777777" w:rsidR="00946BEE" w:rsidRPr="00A80D5F" w:rsidRDefault="00946BEE" w:rsidP="00946BEE">
      <w:pPr>
        <w:ind w:left="284"/>
        <w:rPr>
          <w:rFonts w:ascii="Aptos" w:eastAsia="Times New Roman" w:hAnsi="Aptos" w:cs="Times New Roman"/>
          <w:b/>
          <w:bCs/>
          <w:sz w:val="24"/>
          <w:szCs w:val="24"/>
          <w:lang w:val="en-GB" w:eastAsia="en-GB"/>
        </w:rPr>
      </w:pPr>
    </w:p>
    <w:p w14:paraId="211B6AB0" w14:textId="7C64D913" w:rsidR="00946BEE" w:rsidRPr="00A80D5F" w:rsidRDefault="00946BEE" w:rsidP="00946BEE">
      <w:pPr>
        <w:ind w:left="284"/>
        <w:rPr>
          <w:rFonts w:ascii="Aptos" w:eastAsia="Times New Roman" w:hAnsi="Aptos" w:cs="Times New Roman"/>
          <w:sz w:val="24"/>
          <w:szCs w:val="24"/>
          <w:lang w:val="en-GB" w:eastAsia="en-GB"/>
        </w:rPr>
      </w:pPr>
      <w:r w:rsidRPr="00946BEE">
        <w:rPr>
          <w:rFonts w:ascii="Aptos" w:eastAsia="Times New Roman" w:hAnsi="Aptos" w:cs="Times New Roman"/>
          <w:b/>
          <w:bCs/>
          <w:sz w:val="24"/>
          <w:szCs w:val="24"/>
          <w:lang w:val="en-GB" w:eastAsia="en-GB"/>
        </w:rPr>
        <w:t>Staff Briefing Note:</w:t>
      </w:r>
      <w:r w:rsidRPr="00946BEE">
        <w:rPr>
          <w:rFonts w:ascii="Aptos" w:eastAsia="Times New Roman" w:hAnsi="Aptos" w:cs="Times New Roman"/>
          <w:sz w:val="24"/>
          <w:szCs w:val="24"/>
          <w:lang w:val="en-GB" w:eastAsia="en-GB"/>
        </w:rPr>
        <w:br/>
        <w:t>Share the short one-page staff briefing note with your team so everyone understands the campaign’s key messages</w:t>
      </w:r>
      <w:r w:rsidR="00B718A7">
        <w:rPr>
          <w:rFonts w:ascii="Aptos" w:eastAsia="Times New Roman" w:hAnsi="Aptos" w:cs="Times New Roman"/>
          <w:sz w:val="24"/>
          <w:szCs w:val="24"/>
          <w:lang w:val="en-GB" w:eastAsia="en-GB"/>
        </w:rPr>
        <w:t>,</w:t>
      </w:r>
      <w:r w:rsidRPr="00946BEE">
        <w:rPr>
          <w:rFonts w:ascii="Aptos" w:eastAsia="Times New Roman" w:hAnsi="Aptos" w:cs="Times New Roman"/>
          <w:sz w:val="24"/>
          <w:szCs w:val="24"/>
          <w:lang w:val="en-GB" w:eastAsia="en-GB"/>
        </w:rPr>
        <w:t xml:space="preserve"> including how to discuss bowel screening confidently, encourage early contact, and signpost patients to the right support.</w:t>
      </w:r>
    </w:p>
    <w:p w14:paraId="393A9B49" w14:textId="77777777" w:rsidR="000176E8" w:rsidRPr="00946BEE" w:rsidRDefault="000176E8" w:rsidP="00946BEE">
      <w:pPr>
        <w:ind w:left="284"/>
        <w:rPr>
          <w:rFonts w:ascii="Aptos" w:eastAsia="Times New Roman" w:hAnsi="Aptos" w:cs="Times New Roman"/>
          <w:sz w:val="24"/>
          <w:szCs w:val="24"/>
          <w:lang w:val="en-GB" w:eastAsia="en-GB"/>
        </w:rPr>
      </w:pPr>
    </w:p>
    <w:p w14:paraId="33D8A54D" w14:textId="132DD1DB" w:rsidR="00946BEE" w:rsidRPr="00946BEE" w:rsidRDefault="00946BEE" w:rsidP="00946BEE">
      <w:pPr>
        <w:ind w:left="284"/>
        <w:rPr>
          <w:rFonts w:ascii="Aptos" w:eastAsia="Times New Roman" w:hAnsi="Aptos" w:cs="Times New Roman"/>
          <w:sz w:val="24"/>
          <w:szCs w:val="24"/>
          <w:lang w:val="en-GB" w:eastAsia="en-GB"/>
        </w:rPr>
      </w:pPr>
      <w:r w:rsidRPr="00946BEE">
        <w:rPr>
          <w:rFonts w:ascii="Aptos" w:eastAsia="Times New Roman" w:hAnsi="Aptos" w:cs="Times New Roman"/>
          <w:b/>
          <w:bCs/>
          <w:sz w:val="24"/>
          <w:szCs w:val="24"/>
          <w:lang w:val="en-GB" w:eastAsia="en-GB"/>
        </w:rPr>
        <w:t>Direct Conversations:</w:t>
      </w:r>
      <w:r w:rsidRPr="00946BEE">
        <w:rPr>
          <w:rFonts w:ascii="Aptos" w:eastAsia="Times New Roman" w:hAnsi="Aptos" w:cs="Times New Roman"/>
          <w:sz w:val="24"/>
          <w:szCs w:val="24"/>
          <w:lang w:val="en-GB" w:eastAsia="en-GB"/>
        </w:rPr>
        <w:br/>
        <w:t xml:space="preserve">Where appropriate, use the conversation prompts provided to encourage patients to talk openly about bowel health </w:t>
      </w:r>
      <w:r w:rsidR="000176E8" w:rsidRPr="00A80D5F">
        <w:rPr>
          <w:rFonts w:ascii="Aptos" w:eastAsia="Times New Roman" w:hAnsi="Aptos" w:cs="Times New Roman"/>
          <w:sz w:val="24"/>
          <w:szCs w:val="24"/>
          <w:lang w:val="en-GB" w:eastAsia="en-GB"/>
        </w:rPr>
        <w:t>-</w:t>
      </w:r>
      <w:r w:rsidRPr="00946BEE">
        <w:rPr>
          <w:rFonts w:ascii="Aptos" w:eastAsia="Times New Roman" w:hAnsi="Aptos" w:cs="Times New Roman"/>
          <w:sz w:val="24"/>
          <w:szCs w:val="24"/>
          <w:lang w:val="en-GB" w:eastAsia="en-GB"/>
        </w:rPr>
        <w:t xml:space="preserve"> including what to look out for (blood in poo, changes in bowel habits, stomach pain) and how the NHS screening kit works.</w:t>
      </w:r>
    </w:p>
    <w:p w14:paraId="194A39C4" w14:textId="18640E92" w:rsidR="00946BEE" w:rsidRPr="00946BEE" w:rsidRDefault="00946BEE" w:rsidP="00946BEE">
      <w:pPr>
        <w:ind w:left="284"/>
        <w:rPr>
          <w:rFonts w:ascii="Aptos" w:eastAsia="Times New Roman" w:hAnsi="Aptos" w:cs="Times New Roman"/>
          <w:sz w:val="24"/>
          <w:szCs w:val="24"/>
          <w:lang w:val="en-GB" w:eastAsia="en-GB"/>
        </w:rPr>
      </w:pPr>
    </w:p>
    <w:p w14:paraId="5977A251" w14:textId="77777777" w:rsidR="000176E8" w:rsidRPr="00A80D5F" w:rsidRDefault="000176E8" w:rsidP="000176E8">
      <w:pPr>
        <w:ind w:left="284"/>
        <w:rPr>
          <w:rFonts w:ascii="Aptos" w:eastAsia="Times New Roman" w:hAnsi="Aptos" w:cs="Times New Roman"/>
          <w:b/>
          <w:bCs/>
          <w:sz w:val="24"/>
          <w:szCs w:val="24"/>
          <w:lang w:val="en-GB" w:eastAsia="en-GB"/>
        </w:rPr>
      </w:pPr>
      <w:r w:rsidRPr="00A80D5F">
        <w:rPr>
          <w:rFonts w:ascii="Aptos" w:eastAsia="Times New Roman" w:hAnsi="Aptos" w:cs="Times New Roman"/>
          <w:b/>
          <w:bCs/>
          <w:sz w:val="24"/>
          <w:szCs w:val="24"/>
          <w:lang w:val="en-GB" w:eastAsia="en-GB"/>
        </w:rPr>
        <w:br/>
      </w:r>
      <w:r w:rsidRPr="00A80D5F">
        <w:rPr>
          <w:rFonts w:ascii="Aptos" w:eastAsia="Times New Roman" w:hAnsi="Aptos" w:cs="Times New Roman"/>
          <w:b/>
          <w:bCs/>
          <w:sz w:val="24"/>
          <w:szCs w:val="24"/>
          <w:lang w:val="en-GB" w:eastAsia="en-GB"/>
        </w:rPr>
        <w:br/>
      </w:r>
    </w:p>
    <w:p w14:paraId="1B0CDD2D" w14:textId="77777777" w:rsidR="000176E8" w:rsidRPr="00A80D5F" w:rsidRDefault="000176E8">
      <w:pPr>
        <w:rPr>
          <w:rFonts w:ascii="Aptos" w:eastAsia="Times New Roman" w:hAnsi="Aptos" w:cs="Times New Roman"/>
          <w:b/>
          <w:bCs/>
          <w:sz w:val="24"/>
          <w:szCs w:val="24"/>
          <w:lang w:val="en-GB" w:eastAsia="en-GB"/>
        </w:rPr>
      </w:pPr>
      <w:r w:rsidRPr="00A80D5F">
        <w:rPr>
          <w:rFonts w:ascii="Aptos" w:eastAsia="Times New Roman" w:hAnsi="Aptos" w:cs="Times New Roman"/>
          <w:b/>
          <w:bCs/>
          <w:sz w:val="24"/>
          <w:szCs w:val="24"/>
          <w:lang w:val="en-GB" w:eastAsia="en-GB"/>
        </w:rPr>
        <w:br w:type="page"/>
      </w:r>
    </w:p>
    <w:p w14:paraId="4F96CFEC" w14:textId="578DC40A" w:rsidR="00946BEE" w:rsidRPr="00A80D5F" w:rsidRDefault="000176E8" w:rsidP="000176E8">
      <w:pPr>
        <w:ind w:left="284"/>
        <w:rPr>
          <w:rFonts w:ascii="Aptos" w:eastAsia="Times New Roman" w:hAnsi="Aptos" w:cs="Times New Roman"/>
          <w:b/>
          <w:bCs/>
          <w:sz w:val="24"/>
          <w:szCs w:val="24"/>
          <w:lang w:val="en-GB" w:eastAsia="en-GB"/>
        </w:rPr>
      </w:pPr>
      <w:r w:rsidRPr="00A80D5F">
        <w:rPr>
          <w:rFonts w:ascii="Aptos" w:eastAsia="Times New Roman" w:hAnsi="Aptos" w:cs="Times New Roman"/>
          <w:b/>
          <w:bCs/>
          <w:sz w:val="24"/>
          <w:szCs w:val="24"/>
          <w:lang w:val="en-GB" w:eastAsia="en-GB"/>
        </w:rPr>
        <w:lastRenderedPageBreak/>
        <w:br/>
      </w:r>
      <w:r w:rsidR="00946BEE" w:rsidRPr="00946BEE">
        <w:rPr>
          <w:rFonts w:ascii="Aptos" w:eastAsia="Times New Roman" w:hAnsi="Aptos" w:cs="Times New Roman"/>
          <w:b/>
          <w:bCs/>
          <w:sz w:val="24"/>
          <w:szCs w:val="24"/>
          <w:lang w:val="en-GB" w:eastAsia="en-GB"/>
        </w:rPr>
        <w:t>Digital Tools</w:t>
      </w:r>
    </w:p>
    <w:p w14:paraId="0F47E1AD" w14:textId="77CCFEBB" w:rsidR="000176E8" w:rsidRPr="00946BEE" w:rsidRDefault="000176E8" w:rsidP="00946BEE">
      <w:pPr>
        <w:ind w:left="284"/>
        <w:rPr>
          <w:rFonts w:ascii="Aptos" w:eastAsia="Times New Roman" w:hAnsi="Aptos" w:cs="Times New Roman"/>
          <w:b/>
          <w:bCs/>
          <w:sz w:val="24"/>
          <w:szCs w:val="24"/>
          <w:lang w:val="en-GB" w:eastAsia="en-GB"/>
        </w:rPr>
      </w:pPr>
    </w:p>
    <w:p w14:paraId="67B361A8" w14:textId="02209D69" w:rsidR="00946BEE" w:rsidRPr="00946BEE" w:rsidRDefault="000176E8" w:rsidP="00946BEE">
      <w:pPr>
        <w:ind w:left="284"/>
        <w:rPr>
          <w:rFonts w:ascii="Aptos" w:eastAsia="Times New Roman" w:hAnsi="Aptos" w:cs="Times New Roman"/>
          <w:sz w:val="24"/>
          <w:szCs w:val="24"/>
          <w:lang w:val="en-GB" w:eastAsia="en-GB"/>
        </w:rPr>
      </w:pPr>
      <w:r w:rsidRPr="00A80D5F">
        <w:rPr>
          <w:rFonts w:ascii="Aptos" w:hAnsi="Aptos"/>
          <w:noProof/>
          <w:sz w:val="24"/>
          <w:szCs w:val="24"/>
          <w:u w:val="single"/>
        </w:rPr>
        <w:drawing>
          <wp:anchor distT="0" distB="0" distL="114300" distR="114300" simplePos="0" relativeHeight="251695616" behindDoc="0" locked="0" layoutInCell="1" allowOverlap="1" wp14:anchorId="38C3A599" wp14:editId="39C0CF17">
            <wp:simplePos x="0" y="0"/>
            <wp:positionH relativeFrom="column">
              <wp:posOffset>5829300</wp:posOffset>
            </wp:positionH>
            <wp:positionV relativeFrom="paragraph">
              <wp:posOffset>5080</wp:posOffset>
            </wp:positionV>
            <wp:extent cx="482600" cy="570230"/>
            <wp:effectExtent l="0" t="0" r="0" b="1270"/>
            <wp:wrapThrough wrapText="bothSides">
              <wp:wrapPolygon edited="0">
                <wp:start x="0" y="0"/>
                <wp:lineTo x="0" y="20927"/>
                <wp:lineTo x="20463" y="20927"/>
                <wp:lineTo x="20463" y="0"/>
                <wp:lineTo x="0" y="0"/>
              </wp:wrapPolygon>
            </wp:wrapThrough>
            <wp:docPr id="160009532" name="Picture 160009532" descr="A black line drawing of a clipboard with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9751" name="Picture 76699751" descr="A black line drawing of a clipboard with a megaphon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82600" cy="570230"/>
                    </a:xfrm>
                    <a:prstGeom prst="rect">
                      <a:avLst/>
                    </a:prstGeom>
                  </pic:spPr>
                </pic:pic>
              </a:graphicData>
            </a:graphic>
            <wp14:sizeRelH relativeFrom="margin">
              <wp14:pctWidth>0</wp14:pctWidth>
            </wp14:sizeRelH>
            <wp14:sizeRelV relativeFrom="margin">
              <wp14:pctHeight>0</wp14:pctHeight>
            </wp14:sizeRelV>
          </wp:anchor>
        </w:drawing>
      </w:r>
      <w:r w:rsidR="00946BEE" w:rsidRPr="00946BEE">
        <w:rPr>
          <w:rFonts w:ascii="Aptos" w:eastAsia="Times New Roman" w:hAnsi="Aptos" w:cs="Times New Roman"/>
          <w:b/>
          <w:bCs/>
          <w:sz w:val="24"/>
          <w:szCs w:val="24"/>
          <w:lang w:val="en-GB" w:eastAsia="en-GB"/>
        </w:rPr>
        <w:t>Social Media:</w:t>
      </w:r>
      <w:r w:rsidR="00946BEE" w:rsidRPr="00946BEE">
        <w:rPr>
          <w:rFonts w:ascii="Aptos" w:eastAsia="Times New Roman" w:hAnsi="Aptos" w:cs="Times New Roman"/>
          <w:sz w:val="24"/>
          <w:szCs w:val="24"/>
          <w:lang w:val="en-GB" w:eastAsia="en-GB"/>
        </w:rPr>
        <w:br/>
        <w:t>Share the supplied graphics and captions on your practice’s social-media accounts to raise awareness of bowel health and direct patients to local GP support.</w:t>
      </w:r>
    </w:p>
    <w:p w14:paraId="23542BFD" w14:textId="77777777" w:rsidR="000176E8" w:rsidRPr="00A80D5F" w:rsidRDefault="000176E8" w:rsidP="00946BEE">
      <w:pPr>
        <w:ind w:left="284"/>
        <w:rPr>
          <w:rFonts w:ascii="Aptos" w:eastAsia="Times New Roman" w:hAnsi="Aptos" w:cs="Times New Roman"/>
          <w:b/>
          <w:bCs/>
          <w:sz w:val="24"/>
          <w:szCs w:val="24"/>
          <w:lang w:val="en-GB" w:eastAsia="en-GB"/>
        </w:rPr>
      </w:pPr>
    </w:p>
    <w:p w14:paraId="67B64A76" w14:textId="0CA7589F" w:rsidR="00946BEE" w:rsidRPr="00946BEE" w:rsidRDefault="000176E8" w:rsidP="00946BEE">
      <w:pPr>
        <w:ind w:left="284"/>
        <w:rPr>
          <w:rFonts w:ascii="Aptos" w:eastAsia="Times New Roman" w:hAnsi="Aptos" w:cs="Times New Roman"/>
          <w:sz w:val="24"/>
          <w:szCs w:val="24"/>
          <w:lang w:val="en-GB" w:eastAsia="en-GB"/>
        </w:rPr>
      </w:pPr>
      <w:r w:rsidRPr="00A80D5F">
        <w:rPr>
          <w:rFonts w:ascii="Aptos" w:hAnsi="Aptos"/>
          <w:noProof/>
          <w:sz w:val="24"/>
          <w:szCs w:val="24"/>
          <w:u w:val="single"/>
        </w:rPr>
        <w:drawing>
          <wp:anchor distT="0" distB="0" distL="114300" distR="114300" simplePos="0" relativeHeight="251697664" behindDoc="0" locked="0" layoutInCell="1" allowOverlap="1" wp14:anchorId="0C5628AD" wp14:editId="40C51F34">
            <wp:simplePos x="0" y="0"/>
            <wp:positionH relativeFrom="column">
              <wp:posOffset>5854700</wp:posOffset>
            </wp:positionH>
            <wp:positionV relativeFrom="paragraph">
              <wp:posOffset>160020</wp:posOffset>
            </wp:positionV>
            <wp:extent cx="434340" cy="443230"/>
            <wp:effectExtent l="0" t="0" r="3810" b="0"/>
            <wp:wrapThrough wrapText="bothSides">
              <wp:wrapPolygon edited="0">
                <wp:start x="0" y="0"/>
                <wp:lineTo x="0" y="20424"/>
                <wp:lineTo x="20842" y="20424"/>
                <wp:lineTo x="20842" y="0"/>
                <wp:lineTo x="0" y="0"/>
              </wp:wrapPolygon>
            </wp:wrapThrough>
            <wp:docPr id="1179605247" name="Picture 1179605247" descr="A black and white line drawing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71257" name="Picture 2134271257" descr="A black and white line drawing of a map&#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34340" cy="443230"/>
                    </a:xfrm>
                    <a:prstGeom prst="rect">
                      <a:avLst/>
                    </a:prstGeom>
                  </pic:spPr>
                </pic:pic>
              </a:graphicData>
            </a:graphic>
            <wp14:sizeRelH relativeFrom="margin">
              <wp14:pctWidth>0</wp14:pctWidth>
            </wp14:sizeRelH>
            <wp14:sizeRelV relativeFrom="margin">
              <wp14:pctHeight>0</wp14:pctHeight>
            </wp14:sizeRelV>
          </wp:anchor>
        </w:drawing>
      </w:r>
      <w:r w:rsidR="00946BEE" w:rsidRPr="00946BEE">
        <w:rPr>
          <w:rFonts w:ascii="Aptos" w:eastAsia="Times New Roman" w:hAnsi="Aptos" w:cs="Times New Roman"/>
          <w:b/>
          <w:bCs/>
          <w:sz w:val="24"/>
          <w:szCs w:val="24"/>
          <w:lang w:val="en-GB" w:eastAsia="en-GB"/>
        </w:rPr>
        <w:t>Text / SMS Messages:</w:t>
      </w:r>
      <w:r w:rsidR="00946BEE" w:rsidRPr="00946BEE">
        <w:rPr>
          <w:rFonts w:ascii="Aptos" w:eastAsia="Times New Roman" w:hAnsi="Aptos" w:cs="Times New Roman"/>
          <w:sz w:val="24"/>
          <w:szCs w:val="24"/>
          <w:lang w:val="en-GB" w:eastAsia="en-GB"/>
        </w:rPr>
        <w:br/>
        <w:t>Use the ready-to-send SMS templates to remind eligible patients to complete and return their NHS bowel screening kit — or to contact their GP if they have symptoms.</w:t>
      </w:r>
    </w:p>
    <w:p w14:paraId="2784D4A2" w14:textId="052F2B5D" w:rsidR="000176E8" w:rsidRPr="00A80D5F" w:rsidRDefault="000176E8" w:rsidP="00946BEE">
      <w:pPr>
        <w:ind w:left="284"/>
        <w:rPr>
          <w:rFonts w:ascii="Aptos" w:eastAsia="Times New Roman" w:hAnsi="Aptos" w:cs="Times New Roman"/>
          <w:b/>
          <w:bCs/>
          <w:sz w:val="24"/>
          <w:szCs w:val="24"/>
          <w:lang w:val="en-GB" w:eastAsia="en-GB"/>
        </w:rPr>
      </w:pPr>
    </w:p>
    <w:p w14:paraId="5753884D" w14:textId="725E5236" w:rsidR="00946BEE" w:rsidRPr="00946BEE" w:rsidRDefault="00946BEE" w:rsidP="00946BEE">
      <w:pPr>
        <w:ind w:left="284"/>
        <w:rPr>
          <w:rFonts w:ascii="Aptos" w:eastAsia="Times New Roman" w:hAnsi="Aptos" w:cs="Times New Roman"/>
          <w:sz w:val="24"/>
          <w:szCs w:val="24"/>
          <w:lang w:val="en-GB" w:eastAsia="en-GB"/>
        </w:rPr>
      </w:pPr>
      <w:r w:rsidRPr="00946BEE">
        <w:rPr>
          <w:rFonts w:ascii="Aptos" w:eastAsia="Times New Roman" w:hAnsi="Aptos" w:cs="Times New Roman"/>
          <w:b/>
          <w:bCs/>
          <w:sz w:val="24"/>
          <w:szCs w:val="24"/>
          <w:lang w:val="en-GB" w:eastAsia="en-GB"/>
        </w:rPr>
        <w:t>Website:</w:t>
      </w:r>
      <w:r w:rsidRPr="00946BEE">
        <w:rPr>
          <w:rFonts w:ascii="Aptos" w:eastAsia="Times New Roman" w:hAnsi="Aptos" w:cs="Times New Roman"/>
          <w:sz w:val="24"/>
          <w:szCs w:val="24"/>
          <w:lang w:val="en-GB" w:eastAsia="en-GB"/>
        </w:rPr>
        <w:br/>
        <w:t xml:space="preserve">Add the campaign content, social media posts, and a copy of the </w:t>
      </w:r>
      <w:r w:rsidRPr="00946BEE">
        <w:rPr>
          <w:rFonts w:ascii="Aptos" w:eastAsia="Times New Roman" w:hAnsi="Aptos" w:cs="Times New Roman"/>
          <w:b/>
          <w:bCs/>
          <w:sz w:val="24"/>
          <w:szCs w:val="24"/>
          <w:lang w:val="en-GB" w:eastAsia="en-GB"/>
        </w:rPr>
        <w:t>press release</w:t>
      </w:r>
      <w:r w:rsidRPr="00946BEE">
        <w:rPr>
          <w:rFonts w:ascii="Aptos" w:eastAsia="Times New Roman" w:hAnsi="Aptos" w:cs="Times New Roman"/>
          <w:sz w:val="24"/>
          <w:szCs w:val="24"/>
          <w:lang w:val="en-GB" w:eastAsia="en-GB"/>
        </w:rPr>
        <w:t xml:space="preserve"> to your GP practice website so patients can easily find information about bowel cancer symptoms, screening, and how to get help.</w:t>
      </w:r>
    </w:p>
    <w:p w14:paraId="3D29F7DF" w14:textId="77777777" w:rsidR="000176E8" w:rsidRPr="00A80D5F" w:rsidRDefault="000176E8" w:rsidP="00946BEE">
      <w:pPr>
        <w:ind w:left="284"/>
        <w:rPr>
          <w:rFonts w:ascii="Aptos" w:eastAsia="Times New Roman" w:hAnsi="Aptos" w:cs="Times New Roman"/>
          <w:b/>
          <w:bCs/>
          <w:sz w:val="24"/>
          <w:szCs w:val="24"/>
          <w:lang w:val="en-GB" w:eastAsia="en-GB"/>
        </w:rPr>
      </w:pPr>
    </w:p>
    <w:p w14:paraId="3AA0E058" w14:textId="4B3B6114" w:rsidR="00946BEE" w:rsidRPr="00946BEE" w:rsidRDefault="00946BEE" w:rsidP="00946BEE">
      <w:pPr>
        <w:ind w:left="284"/>
        <w:rPr>
          <w:rFonts w:ascii="Aptos" w:eastAsia="Times New Roman" w:hAnsi="Aptos" w:cs="Times New Roman"/>
          <w:sz w:val="24"/>
          <w:szCs w:val="24"/>
          <w:lang w:val="en-GB" w:eastAsia="en-GB"/>
        </w:rPr>
      </w:pPr>
      <w:r w:rsidRPr="00946BEE">
        <w:rPr>
          <w:rFonts w:ascii="Aptos" w:eastAsia="Times New Roman" w:hAnsi="Aptos" w:cs="Times New Roman"/>
          <w:b/>
          <w:bCs/>
          <w:sz w:val="24"/>
          <w:szCs w:val="24"/>
          <w:lang w:val="en-GB" w:eastAsia="en-GB"/>
        </w:rPr>
        <w:t>Media:</w:t>
      </w:r>
      <w:r w:rsidRPr="00946BEE">
        <w:rPr>
          <w:rFonts w:ascii="Aptos" w:eastAsia="Times New Roman" w:hAnsi="Aptos" w:cs="Times New Roman"/>
          <w:sz w:val="24"/>
          <w:szCs w:val="24"/>
          <w:lang w:val="en-GB" w:eastAsia="en-GB"/>
        </w:rPr>
        <w:br/>
        <w:t xml:space="preserve">PCS will issue a </w:t>
      </w:r>
      <w:r w:rsidRPr="00946BEE">
        <w:rPr>
          <w:rFonts w:ascii="Aptos" w:eastAsia="Times New Roman" w:hAnsi="Aptos" w:cs="Times New Roman"/>
          <w:b/>
          <w:bCs/>
          <w:sz w:val="24"/>
          <w:szCs w:val="24"/>
          <w:lang w:val="en-GB" w:eastAsia="en-GB"/>
        </w:rPr>
        <w:t xml:space="preserve">city-wide and regional press release on </w:t>
      </w:r>
      <w:r w:rsidR="00DE0623">
        <w:rPr>
          <w:rFonts w:ascii="Aptos" w:eastAsia="Times New Roman" w:hAnsi="Aptos" w:cs="Times New Roman"/>
          <w:b/>
          <w:bCs/>
          <w:sz w:val="24"/>
          <w:szCs w:val="24"/>
          <w:lang w:val="en-GB" w:eastAsia="en-GB"/>
        </w:rPr>
        <w:t>19 January 2026</w:t>
      </w:r>
      <w:r w:rsidRPr="00946BEE">
        <w:rPr>
          <w:rFonts w:ascii="Aptos" w:eastAsia="Times New Roman" w:hAnsi="Aptos" w:cs="Times New Roman"/>
          <w:sz w:val="24"/>
          <w:szCs w:val="24"/>
          <w:lang w:val="en-GB" w:eastAsia="en-GB"/>
        </w:rPr>
        <w:t xml:space="preserve"> to raise awareness and direct the public to </w:t>
      </w:r>
      <w:r w:rsidRPr="00946BEE">
        <w:rPr>
          <w:rFonts w:ascii="Aptos" w:eastAsia="Times New Roman" w:hAnsi="Aptos" w:cs="Times New Roman"/>
          <w:b/>
          <w:bCs/>
          <w:sz w:val="24"/>
          <w:szCs w:val="24"/>
          <w:lang w:val="en-GB" w:eastAsia="en-GB"/>
        </w:rPr>
        <w:t>Sheffield GP practices</w:t>
      </w:r>
      <w:r w:rsidRPr="00946BEE">
        <w:rPr>
          <w:rFonts w:ascii="Aptos" w:eastAsia="Times New Roman" w:hAnsi="Aptos" w:cs="Times New Roman"/>
          <w:sz w:val="24"/>
          <w:szCs w:val="24"/>
          <w:lang w:val="en-GB" w:eastAsia="en-GB"/>
        </w:rPr>
        <w:t xml:space="preserve"> for information, screening advice, or to discuss any bowel-health concerns.</w:t>
      </w:r>
    </w:p>
    <w:p w14:paraId="22A46868" w14:textId="77777777" w:rsidR="000176E8" w:rsidRPr="00A80D5F" w:rsidRDefault="000176E8" w:rsidP="00946BEE">
      <w:pPr>
        <w:ind w:left="284"/>
        <w:rPr>
          <w:rFonts w:ascii="Aptos" w:eastAsia="Times New Roman" w:hAnsi="Aptos" w:cs="Times New Roman"/>
          <w:b/>
          <w:bCs/>
          <w:sz w:val="24"/>
          <w:szCs w:val="24"/>
          <w:lang w:val="en-GB" w:eastAsia="en-GB"/>
        </w:rPr>
      </w:pPr>
    </w:p>
    <w:p w14:paraId="48CB58CD" w14:textId="0E16FAE9" w:rsidR="00946BEE" w:rsidRPr="00946BEE" w:rsidRDefault="00946BEE" w:rsidP="00946BEE">
      <w:pPr>
        <w:ind w:left="284"/>
        <w:rPr>
          <w:rFonts w:ascii="Aptos" w:eastAsia="Times New Roman" w:hAnsi="Aptos" w:cs="Times New Roman"/>
          <w:sz w:val="24"/>
          <w:szCs w:val="24"/>
          <w:lang w:val="en-GB" w:eastAsia="en-GB"/>
        </w:rPr>
      </w:pPr>
      <w:r w:rsidRPr="00946BEE">
        <w:rPr>
          <w:rFonts w:ascii="Aptos" w:eastAsia="Times New Roman" w:hAnsi="Aptos" w:cs="Times New Roman"/>
          <w:b/>
          <w:bCs/>
          <w:sz w:val="24"/>
          <w:szCs w:val="24"/>
          <w:lang w:val="en-GB" w:eastAsia="en-GB"/>
        </w:rPr>
        <w:t>Email Newsletters:</w:t>
      </w:r>
      <w:r w:rsidRPr="00946BEE">
        <w:rPr>
          <w:rFonts w:ascii="Aptos" w:eastAsia="Times New Roman" w:hAnsi="Aptos" w:cs="Times New Roman"/>
          <w:sz w:val="24"/>
          <w:szCs w:val="24"/>
          <w:lang w:val="en-GB" w:eastAsia="en-GB"/>
        </w:rPr>
        <w:br/>
        <w:t xml:space="preserve">If your practice has a patient newsletter, include short messages from the campaign linking to the NHS bowel screening information at </w:t>
      </w:r>
      <w:r w:rsidRPr="00946BEE">
        <w:rPr>
          <w:rFonts w:ascii="Aptos" w:eastAsia="Times New Roman" w:hAnsi="Aptos" w:cs="Times New Roman"/>
          <w:b/>
          <w:bCs/>
          <w:sz w:val="24"/>
          <w:szCs w:val="24"/>
          <w:lang w:val="en-GB" w:eastAsia="en-GB"/>
        </w:rPr>
        <w:t>www.nhs.uk/bowel-screening</w:t>
      </w:r>
      <w:r w:rsidRPr="00946BEE">
        <w:rPr>
          <w:rFonts w:ascii="Aptos" w:eastAsia="Times New Roman" w:hAnsi="Aptos" w:cs="Times New Roman"/>
          <w:sz w:val="24"/>
          <w:szCs w:val="24"/>
          <w:lang w:val="en-GB" w:eastAsia="en-GB"/>
        </w:rPr>
        <w:t xml:space="preserve"> and encouraging people to talk to their GP if something doesn’t look or feel right.</w:t>
      </w:r>
    </w:p>
    <w:p w14:paraId="309A1DFA" w14:textId="795263B5" w:rsidR="008633C8" w:rsidRPr="00A80D5F" w:rsidRDefault="008633C8" w:rsidP="00C61B16">
      <w:pPr>
        <w:ind w:left="284"/>
        <w:rPr>
          <w:rFonts w:ascii="Aptos" w:eastAsia="Times New Roman" w:hAnsi="Aptos" w:cs="Times New Roman"/>
          <w:sz w:val="24"/>
          <w:szCs w:val="24"/>
          <w:lang w:val="en-GB" w:eastAsia="en-GB"/>
        </w:rPr>
      </w:pPr>
    </w:p>
    <w:p w14:paraId="2CE91C29" w14:textId="77777777" w:rsidR="005E7CA6" w:rsidRPr="00A80D5F" w:rsidRDefault="005E7CA6" w:rsidP="00C61B16">
      <w:pPr>
        <w:ind w:left="284"/>
        <w:rPr>
          <w:rFonts w:ascii="Aptos" w:eastAsia="Times New Roman" w:hAnsi="Aptos" w:cs="Times New Roman"/>
          <w:sz w:val="24"/>
          <w:szCs w:val="24"/>
          <w:lang w:val="en-GB" w:eastAsia="en-GB"/>
        </w:rPr>
      </w:pPr>
    </w:p>
    <w:p w14:paraId="237CCAE7" w14:textId="2D112904" w:rsidR="008633C8" w:rsidRPr="00A80D5F" w:rsidRDefault="008633C8" w:rsidP="00C61B16">
      <w:pPr>
        <w:ind w:left="284"/>
        <w:rPr>
          <w:rFonts w:ascii="Aptos" w:eastAsia="Times New Roman" w:hAnsi="Aptos" w:cs="Times New Roman"/>
          <w:sz w:val="24"/>
          <w:szCs w:val="24"/>
          <w:lang w:val="en-GB" w:eastAsia="en-GB"/>
        </w:rPr>
      </w:pPr>
      <w:r w:rsidRPr="00A80D5F">
        <w:rPr>
          <w:rFonts w:ascii="Aptos" w:eastAsia="Times New Roman" w:hAnsi="Aptos" w:cs="Times New Roman"/>
          <w:sz w:val="24"/>
          <w:szCs w:val="24"/>
          <w:lang w:val="en-GB" w:eastAsia="en-GB"/>
        </w:rPr>
        <w:t xml:space="preserve">All campaign resources, including posters, social media assets, display screen files, SMS templates, and the staff briefing note, can be downloaded from the PCS website: </w:t>
      </w:r>
      <w:hyperlink r:id="rId15" w:history="1">
        <w:r w:rsidRPr="00A80D5F">
          <w:rPr>
            <w:rStyle w:val="Hyperlink"/>
            <w:rFonts w:ascii="Aptos" w:eastAsia="Times New Roman" w:hAnsi="Aptos" w:cs="Times New Roman"/>
            <w:sz w:val="24"/>
            <w:szCs w:val="24"/>
            <w:lang w:val="en-GB" w:eastAsia="en-GB"/>
          </w:rPr>
          <w:t>https://primarycaresheffield.org.uk/general-practice-communications-hub/</w:t>
        </w:r>
      </w:hyperlink>
      <w:bookmarkEnd w:id="0"/>
    </w:p>
    <w:sectPr w:rsidR="008633C8" w:rsidRPr="00A80D5F" w:rsidSect="00C55886">
      <w:footerReference w:type="default" r:id="rId16"/>
      <w:pgSz w:w="11920" w:h="16840"/>
      <w:pgMar w:top="851" w:right="863" w:bottom="567" w:left="720" w:header="0"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7B85" w14:textId="77777777" w:rsidR="003879E8" w:rsidRDefault="003879E8">
      <w:r>
        <w:separator/>
      </w:r>
    </w:p>
  </w:endnote>
  <w:endnote w:type="continuationSeparator" w:id="0">
    <w:p w14:paraId="44D9D8B7" w14:textId="77777777" w:rsidR="003879E8" w:rsidRDefault="003879E8">
      <w:r>
        <w:continuationSeparator/>
      </w:r>
    </w:p>
  </w:endnote>
  <w:endnote w:type="continuationNotice" w:id="1">
    <w:p w14:paraId="7CF4D4BA" w14:textId="77777777" w:rsidR="003879E8" w:rsidRDefault="00387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9726"/>
      <w:docPartObj>
        <w:docPartGallery w:val="Page Numbers (Bottom of Page)"/>
        <w:docPartUnique/>
      </w:docPartObj>
    </w:sdtPr>
    <w:sdtEndPr>
      <w:rPr>
        <w:noProof/>
      </w:rPr>
    </w:sdtEndPr>
    <w:sdtContent>
      <w:p w14:paraId="5FDA5C47" w14:textId="4E48F0FE" w:rsidR="007B5861" w:rsidRDefault="007B58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EEFFE" w14:textId="1644937A" w:rsidR="00957898" w:rsidRDefault="0095789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A0EA" w14:textId="77777777" w:rsidR="003879E8" w:rsidRDefault="003879E8">
      <w:r>
        <w:separator/>
      </w:r>
    </w:p>
  </w:footnote>
  <w:footnote w:type="continuationSeparator" w:id="0">
    <w:p w14:paraId="0ADC5CDE" w14:textId="77777777" w:rsidR="003879E8" w:rsidRDefault="003879E8">
      <w:r>
        <w:continuationSeparator/>
      </w:r>
    </w:p>
  </w:footnote>
  <w:footnote w:type="continuationNotice" w:id="1">
    <w:p w14:paraId="267CA8B5" w14:textId="77777777" w:rsidR="003879E8" w:rsidRDefault="003879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84C9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5E3"/>
    <w:multiLevelType w:val="hybridMultilevel"/>
    <w:tmpl w:val="B8F88E24"/>
    <w:lvl w:ilvl="0" w:tplc="AD1C7916">
      <w:numFmt w:val="bullet"/>
      <w:lvlText w:val="•"/>
      <w:lvlJc w:val="left"/>
      <w:pPr>
        <w:ind w:left="644" w:hanging="360"/>
      </w:pPr>
      <w:rPr>
        <w:rFonts w:ascii="Tahoma" w:eastAsia="Tahoma" w:hAnsi="Tahoma" w:cs="Tahoma"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210494B"/>
    <w:multiLevelType w:val="hybridMultilevel"/>
    <w:tmpl w:val="E9D051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DE7CCA"/>
    <w:multiLevelType w:val="hybridMultilevel"/>
    <w:tmpl w:val="34A4B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A32FB2"/>
    <w:multiLevelType w:val="hybridMultilevel"/>
    <w:tmpl w:val="726E7C08"/>
    <w:lvl w:ilvl="0" w:tplc="08090001">
      <w:start w:val="1"/>
      <w:numFmt w:val="bullet"/>
      <w:lvlText w:val=""/>
      <w:lvlJc w:val="left"/>
      <w:pPr>
        <w:ind w:left="644" w:hanging="360"/>
      </w:pPr>
      <w:rPr>
        <w:rFonts w:ascii="Symbol" w:hAnsi="Symbol" w:hint="default"/>
      </w:rPr>
    </w:lvl>
    <w:lvl w:ilvl="1" w:tplc="E0AE048C">
      <w:start w:val="1"/>
      <w:numFmt w:val="bullet"/>
      <w:lvlText w:val="•"/>
      <w:lvlJc w:val="left"/>
      <w:pPr>
        <w:ind w:left="1364" w:hanging="360"/>
      </w:pPr>
      <w:rPr>
        <w:rFonts w:ascii="Arial" w:eastAsia="Arial" w:hAnsi="Arial" w:cs="Aria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06C3506"/>
    <w:multiLevelType w:val="hybridMultilevel"/>
    <w:tmpl w:val="E174A852"/>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4F35E9F"/>
    <w:multiLevelType w:val="multilevel"/>
    <w:tmpl w:val="97FA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64FB4"/>
    <w:multiLevelType w:val="hybridMultilevel"/>
    <w:tmpl w:val="70DE6466"/>
    <w:lvl w:ilvl="0" w:tplc="A07C2A92">
      <w:start w:val="1"/>
      <w:numFmt w:val="decimal"/>
      <w:lvlText w:val="%1."/>
      <w:lvlJc w:val="left"/>
      <w:pPr>
        <w:ind w:left="1789" w:hanging="360"/>
      </w:pPr>
      <w:rPr>
        <w:rFonts w:hint="default"/>
        <w:b/>
      </w:rPr>
    </w:lvl>
    <w:lvl w:ilvl="1" w:tplc="FA926DFC">
      <w:start w:val="1"/>
      <w:numFmt w:val="bullet"/>
      <w:lvlText w:val="•"/>
      <w:lvlJc w:val="left"/>
      <w:pPr>
        <w:ind w:left="2149" w:hanging="360"/>
      </w:pPr>
      <w:rPr>
        <w:rFonts w:ascii="Aptos" w:eastAsia="Times New Roman" w:hAnsi="Aptos" w:cs="Arial"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8996353"/>
    <w:multiLevelType w:val="hybridMultilevel"/>
    <w:tmpl w:val="837C97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15659E"/>
    <w:multiLevelType w:val="hybridMultilevel"/>
    <w:tmpl w:val="66622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4D13D4"/>
    <w:multiLevelType w:val="hybridMultilevel"/>
    <w:tmpl w:val="7848D53C"/>
    <w:lvl w:ilvl="0" w:tplc="11D8E57C">
      <w:numFmt w:val="bullet"/>
      <w:lvlText w:val="•"/>
      <w:lvlJc w:val="left"/>
      <w:pPr>
        <w:ind w:left="644" w:hanging="360"/>
      </w:pPr>
      <w:rPr>
        <w:rFonts w:ascii="Arial" w:eastAsia="Arial"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6B93C58"/>
    <w:multiLevelType w:val="hybridMultilevel"/>
    <w:tmpl w:val="878EEA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8EA6101"/>
    <w:multiLevelType w:val="hybridMultilevel"/>
    <w:tmpl w:val="71C045A8"/>
    <w:lvl w:ilvl="0" w:tplc="08090001">
      <w:start w:val="1"/>
      <w:numFmt w:val="bullet"/>
      <w:lvlText w:val=""/>
      <w:lvlJc w:val="left"/>
      <w:pPr>
        <w:ind w:left="1080" w:hanging="360"/>
      </w:pPr>
      <w:rPr>
        <w:rFonts w:ascii="Symbol" w:hAnsi="Symbol" w:hint="default"/>
        <w:b/>
      </w:rPr>
    </w:lvl>
    <w:lvl w:ilvl="1" w:tplc="FFFFFFFF">
      <w:start w:val="1"/>
      <w:numFmt w:val="bullet"/>
      <w:lvlText w:val="•"/>
      <w:lvlJc w:val="left"/>
      <w:pPr>
        <w:ind w:left="1440" w:hanging="360"/>
      </w:pPr>
      <w:rPr>
        <w:rFonts w:ascii="Aptos" w:eastAsia="Times New Roman" w:hAnsi="Aptos"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576B5A"/>
    <w:multiLevelType w:val="multilevel"/>
    <w:tmpl w:val="54FE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A04A9"/>
    <w:multiLevelType w:val="hybridMultilevel"/>
    <w:tmpl w:val="471A0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315A2D"/>
    <w:multiLevelType w:val="hybridMultilevel"/>
    <w:tmpl w:val="974A61B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41824D36"/>
    <w:multiLevelType w:val="hybridMultilevel"/>
    <w:tmpl w:val="BA8C0EBC"/>
    <w:lvl w:ilvl="0" w:tplc="74BE1172">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7" w15:restartNumberingAfterBreak="0">
    <w:nsid w:val="456920B4"/>
    <w:multiLevelType w:val="hybridMultilevel"/>
    <w:tmpl w:val="9488B2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5F17AD9"/>
    <w:multiLevelType w:val="multilevel"/>
    <w:tmpl w:val="A32436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326817"/>
    <w:multiLevelType w:val="hybridMultilevel"/>
    <w:tmpl w:val="A216BF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3D1CA9"/>
    <w:multiLevelType w:val="hybridMultilevel"/>
    <w:tmpl w:val="C9A448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01EB3"/>
    <w:multiLevelType w:val="hybridMultilevel"/>
    <w:tmpl w:val="B602FF66"/>
    <w:lvl w:ilvl="0" w:tplc="3E48D444">
      <w:numFmt w:val="bullet"/>
      <w:lvlText w:val="•"/>
      <w:lvlJc w:val="left"/>
      <w:pPr>
        <w:ind w:left="502" w:hanging="360"/>
      </w:pPr>
      <w:rPr>
        <w:rFonts w:ascii="Arial" w:eastAsia="Arial"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15B44BE"/>
    <w:multiLevelType w:val="multilevel"/>
    <w:tmpl w:val="FF4E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B11AF"/>
    <w:multiLevelType w:val="hybridMultilevel"/>
    <w:tmpl w:val="5972C3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98A5C38"/>
    <w:multiLevelType w:val="hybridMultilevel"/>
    <w:tmpl w:val="6E60F3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0C4F7B"/>
    <w:multiLevelType w:val="hybridMultilevel"/>
    <w:tmpl w:val="B76E857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D54384F"/>
    <w:multiLevelType w:val="hybridMultilevel"/>
    <w:tmpl w:val="E2C8ADCC"/>
    <w:lvl w:ilvl="0" w:tplc="A5F2C9E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D6827F8"/>
    <w:multiLevelType w:val="hybridMultilevel"/>
    <w:tmpl w:val="A1AE421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E650D42"/>
    <w:multiLevelType w:val="hybridMultilevel"/>
    <w:tmpl w:val="F4DE80BE"/>
    <w:lvl w:ilvl="0" w:tplc="08090001">
      <w:start w:val="1"/>
      <w:numFmt w:val="bullet"/>
      <w:lvlText w:val=""/>
      <w:lvlJc w:val="left"/>
      <w:pPr>
        <w:ind w:left="1080" w:hanging="360"/>
      </w:pPr>
      <w:rPr>
        <w:rFonts w:ascii="Symbol" w:hAnsi="Symbol" w:hint="default"/>
        <w:b/>
      </w:rPr>
    </w:lvl>
    <w:lvl w:ilvl="1" w:tplc="FFFFFFFF">
      <w:start w:val="1"/>
      <w:numFmt w:val="bullet"/>
      <w:lvlText w:val="•"/>
      <w:lvlJc w:val="left"/>
      <w:pPr>
        <w:ind w:left="1440" w:hanging="360"/>
      </w:pPr>
      <w:rPr>
        <w:rFonts w:ascii="Aptos" w:eastAsia="Times New Roman" w:hAnsi="Aptos"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AF1660"/>
    <w:multiLevelType w:val="hybridMultilevel"/>
    <w:tmpl w:val="3A6CC2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987C28"/>
    <w:multiLevelType w:val="hybridMultilevel"/>
    <w:tmpl w:val="C8DAC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615D75F4"/>
    <w:multiLevelType w:val="hybridMultilevel"/>
    <w:tmpl w:val="2F949F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BB41FD"/>
    <w:multiLevelType w:val="hybridMultilevel"/>
    <w:tmpl w:val="22DE0DA0"/>
    <w:lvl w:ilvl="0" w:tplc="08090001">
      <w:start w:val="1"/>
      <w:numFmt w:val="bullet"/>
      <w:lvlText w:val=""/>
      <w:lvlJc w:val="left"/>
      <w:pPr>
        <w:ind w:left="1080" w:hanging="360"/>
      </w:pPr>
      <w:rPr>
        <w:rFonts w:ascii="Symbol" w:hAnsi="Symbol" w:hint="default"/>
      </w:rPr>
    </w:lvl>
    <w:lvl w:ilvl="1" w:tplc="F376832A">
      <w:start w:val="1"/>
      <w:numFmt w:val="bullet"/>
      <w:lvlText w:val="•"/>
      <w:lvlJc w:val="left"/>
      <w:pPr>
        <w:ind w:left="1800" w:hanging="360"/>
      </w:pPr>
      <w:rPr>
        <w:rFonts w:ascii="Cambria" w:eastAsiaTheme="minorEastAsia" w:hAnsi="Cambria"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5D43F00"/>
    <w:multiLevelType w:val="hybridMultilevel"/>
    <w:tmpl w:val="48568958"/>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4" w15:restartNumberingAfterBreak="0">
    <w:nsid w:val="735D7ACC"/>
    <w:multiLevelType w:val="hybridMultilevel"/>
    <w:tmpl w:val="76CE355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5" w15:restartNumberingAfterBreak="0">
    <w:nsid w:val="7BEB371B"/>
    <w:multiLevelType w:val="hybridMultilevel"/>
    <w:tmpl w:val="84A8BA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C6A5069"/>
    <w:multiLevelType w:val="hybridMultilevel"/>
    <w:tmpl w:val="10223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6606258">
    <w:abstractNumId w:val="22"/>
  </w:num>
  <w:num w:numId="2" w16cid:durableId="112485825">
    <w:abstractNumId w:val="6"/>
  </w:num>
  <w:num w:numId="3" w16cid:durableId="916667411">
    <w:abstractNumId w:val="34"/>
  </w:num>
  <w:num w:numId="4" w16cid:durableId="1399859259">
    <w:abstractNumId w:val="31"/>
  </w:num>
  <w:num w:numId="5" w16cid:durableId="694617149">
    <w:abstractNumId w:val="24"/>
  </w:num>
  <w:num w:numId="6" w16cid:durableId="1724409405">
    <w:abstractNumId w:val="35"/>
  </w:num>
  <w:num w:numId="7" w16cid:durableId="1431124844">
    <w:abstractNumId w:val="23"/>
  </w:num>
  <w:num w:numId="8" w16cid:durableId="1210192931">
    <w:abstractNumId w:val="17"/>
  </w:num>
  <w:num w:numId="9" w16cid:durableId="695540849">
    <w:abstractNumId w:val="20"/>
  </w:num>
  <w:num w:numId="10" w16cid:durableId="103423585">
    <w:abstractNumId w:val="14"/>
  </w:num>
  <w:num w:numId="11" w16cid:durableId="868638697">
    <w:abstractNumId w:val="18"/>
  </w:num>
  <w:num w:numId="12" w16cid:durableId="301355021">
    <w:abstractNumId w:val="19"/>
  </w:num>
  <w:num w:numId="13" w16cid:durableId="970014253">
    <w:abstractNumId w:val="36"/>
  </w:num>
  <w:num w:numId="14" w16cid:durableId="885337611">
    <w:abstractNumId w:val="9"/>
  </w:num>
  <w:num w:numId="15" w16cid:durableId="2114788585">
    <w:abstractNumId w:val="15"/>
  </w:num>
  <w:num w:numId="16" w16cid:durableId="694622282">
    <w:abstractNumId w:val="2"/>
  </w:num>
  <w:num w:numId="17" w16cid:durableId="485560175">
    <w:abstractNumId w:val="27"/>
  </w:num>
  <w:num w:numId="18" w16cid:durableId="218830786">
    <w:abstractNumId w:val="7"/>
  </w:num>
  <w:num w:numId="19" w16cid:durableId="297416958">
    <w:abstractNumId w:val="8"/>
  </w:num>
  <w:num w:numId="20" w16cid:durableId="1220939507">
    <w:abstractNumId w:val="0"/>
  </w:num>
  <w:num w:numId="21" w16cid:durableId="130221838">
    <w:abstractNumId w:val="32"/>
  </w:num>
  <w:num w:numId="22" w16cid:durableId="1528256300">
    <w:abstractNumId w:val="28"/>
  </w:num>
  <w:num w:numId="23" w16cid:durableId="484663597">
    <w:abstractNumId w:val="12"/>
  </w:num>
  <w:num w:numId="24" w16cid:durableId="68617137">
    <w:abstractNumId w:val="29"/>
  </w:num>
  <w:num w:numId="25" w16cid:durableId="597445036">
    <w:abstractNumId w:val="10"/>
  </w:num>
  <w:num w:numId="26" w16cid:durableId="736825571">
    <w:abstractNumId w:val="33"/>
  </w:num>
  <w:num w:numId="27" w16cid:durableId="725765260">
    <w:abstractNumId w:val="30"/>
  </w:num>
  <w:num w:numId="28" w16cid:durableId="357584035">
    <w:abstractNumId w:val="26"/>
  </w:num>
  <w:num w:numId="29" w16cid:durableId="1128739893">
    <w:abstractNumId w:val="4"/>
  </w:num>
  <w:num w:numId="30" w16cid:durableId="685524551">
    <w:abstractNumId w:val="25"/>
  </w:num>
  <w:num w:numId="31" w16cid:durableId="509415475">
    <w:abstractNumId w:val="11"/>
  </w:num>
  <w:num w:numId="32" w16cid:durableId="601571375">
    <w:abstractNumId w:val="21"/>
  </w:num>
  <w:num w:numId="33" w16cid:durableId="918295603">
    <w:abstractNumId w:val="5"/>
  </w:num>
  <w:num w:numId="34" w16cid:durableId="1983579817">
    <w:abstractNumId w:val="16"/>
  </w:num>
  <w:num w:numId="35" w16cid:durableId="1551725582">
    <w:abstractNumId w:val="3"/>
  </w:num>
  <w:num w:numId="36" w16cid:durableId="1094277201">
    <w:abstractNumId w:val="1"/>
  </w:num>
  <w:num w:numId="37" w16cid:durableId="103581224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D4"/>
    <w:rsid w:val="000049ED"/>
    <w:rsid w:val="00004B19"/>
    <w:rsid w:val="00005D0C"/>
    <w:rsid w:val="000147D6"/>
    <w:rsid w:val="00015103"/>
    <w:rsid w:val="00015DF7"/>
    <w:rsid w:val="000176E8"/>
    <w:rsid w:val="00017C19"/>
    <w:rsid w:val="00017F2D"/>
    <w:rsid w:val="00026AF7"/>
    <w:rsid w:val="00030C19"/>
    <w:rsid w:val="00034B65"/>
    <w:rsid w:val="00040119"/>
    <w:rsid w:val="00042FF6"/>
    <w:rsid w:val="00043F09"/>
    <w:rsid w:val="000454C2"/>
    <w:rsid w:val="00046CFE"/>
    <w:rsid w:val="0005085F"/>
    <w:rsid w:val="00052F7E"/>
    <w:rsid w:val="000547B1"/>
    <w:rsid w:val="00056BF9"/>
    <w:rsid w:val="00063EF5"/>
    <w:rsid w:val="00065993"/>
    <w:rsid w:val="000665CC"/>
    <w:rsid w:val="00067CAF"/>
    <w:rsid w:val="0007186C"/>
    <w:rsid w:val="00072129"/>
    <w:rsid w:val="00081D03"/>
    <w:rsid w:val="00086E05"/>
    <w:rsid w:val="00090281"/>
    <w:rsid w:val="00093739"/>
    <w:rsid w:val="000972C1"/>
    <w:rsid w:val="000A0F2C"/>
    <w:rsid w:val="000A3B89"/>
    <w:rsid w:val="000A4CD8"/>
    <w:rsid w:val="000A7C4A"/>
    <w:rsid w:val="000B1174"/>
    <w:rsid w:val="000B33B2"/>
    <w:rsid w:val="000B4CD6"/>
    <w:rsid w:val="000B7F60"/>
    <w:rsid w:val="000C3CBF"/>
    <w:rsid w:val="000D1FA1"/>
    <w:rsid w:val="000D3FC1"/>
    <w:rsid w:val="000D51DB"/>
    <w:rsid w:val="000D545F"/>
    <w:rsid w:val="000E64C6"/>
    <w:rsid w:val="000E6F92"/>
    <w:rsid w:val="000F0336"/>
    <w:rsid w:val="000F45D1"/>
    <w:rsid w:val="000F74B2"/>
    <w:rsid w:val="00104BA0"/>
    <w:rsid w:val="00105735"/>
    <w:rsid w:val="00110F56"/>
    <w:rsid w:val="00111377"/>
    <w:rsid w:val="00112D94"/>
    <w:rsid w:val="0011360E"/>
    <w:rsid w:val="00113C97"/>
    <w:rsid w:val="00115BB2"/>
    <w:rsid w:val="00120C7D"/>
    <w:rsid w:val="00126A6C"/>
    <w:rsid w:val="0013094D"/>
    <w:rsid w:val="00133157"/>
    <w:rsid w:val="0013477C"/>
    <w:rsid w:val="001351FC"/>
    <w:rsid w:val="001400A6"/>
    <w:rsid w:val="001458BF"/>
    <w:rsid w:val="0015211B"/>
    <w:rsid w:val="001529B6"/>
    <w:rsid w:val="00153103"/>
    <w:rsid w:val="001569B5"/>
    <w:rsid w:val="00156E9A"/>
    <w:rsid w:val="00161D7A"/>
    <w:rsid w:val="00163420"/>
    <w:rsid w:val="00163558"/>
    <w:rsid w:val="00164927"/>
    <w:rsid w:val="00164B83"/>
    <w:rsid w:val="00170387"/>
    <w:rsid w:val="001703ED"/>
    <w:rsid w:val="00175EFC"/>
    <w:rsid w:val="0017640E"/>
    <w:rsid w:val="00182F9F"/>
    <w:rsid w:val="00190635"/>
    <w:rsid w:val="0019178C"/>
    <w:rsid w:val="00194C0F"/>
    <w:rsid w:val="001961FC"/>
    <w:rsid w:val="001A1408"/>
    <w:rsid w:val="001A184C"/>
    <w:rsid w:val="001A4321"/>
    <w:rsid w:val="001A6585"/>
    <w:rsid w:val="001B4AEF"/>
    <w:rsid w:val="001B55DE"/>
    <w:rsid w:val="001B6878"/>
    <w:rsid w:val="001C4A6C"/>
    <w:rsid w:val="001C7B6E"/>
    <w:rsid w:val="001D46E4"/>
    <w:rsid w:val="001D5FC8"/>
    <w:rsid w:val="001D65FA"/>
    <w:rsid w:val="001F297B"/>
    <w:rsid w:val="001F317B"/>
    <w:rsid w:val="001F3289"/>
    <w:rsid w:val="001F566A"/>
    <w:rsid w:val="0020114E"/>
    <w:rsid w:val="0020215D"/>
    <w:rsid w:val="0020460A"/>
    <w:rsid w:val="002065D8"/>
    <w:rsid w:val="002074CA"/>
    <w:rsid w:val="00210184"/>
    <w:rsid w:val="00210937"/>
    <w:rsid w:val="0021155D"/>
    <w:rsid w:val="002119AC"/>
    <w:rsid w:val="00213908"/>
    <w:rsid w:val="002201D3"/>
    <w:rsid w:val="00220611"/>
    <w:rsid w:val="00222AE3"/>
    <w:rsid w:val="00224FAA"/>
    <w:rsid w:val="00227047"/>
    <w:rsid w:val="00231388"/>
    <w:rsid w:val="002375B8"/>
    <w:rsid w:val="00244430"/>
    <w:rsid w:val="00250EED"/>
    <w:rsid w:val="002571F4"/>
    <w:rsid w:val="00265B8C"/>
    <w:rsid w:val="00274B68"/>
    <w:rsid w:val="002750BF"/>
    <w:rsid w:val="002755D9"/>
    <w:rsid w:val="002801C2"/>
    <w:rsid w:val="0028478A"/>
    <w:rsid w:val="00286949"/>
    <w:rsid w:val="00291B95"/>
    <w:rsid w:val="0029313E"/>
    <w:rsid w:val="002957F2"/>
    <w:rsid w:val="002958C2"/>
    <w:rsid w:val="002A017B"/>
    <w:rsid w:val="002A3EE1"/>
    <w:rsid w:val="002A5574"/>
    <w:rsid w:val="002A5AB2"/>
    <w:rsid w:val="002B4576"/>
    <w:rsid w:val="002C4773"/>
    <w:rsid w:val="002C6199"/>
    <w:rsid w:val="002C6869"/>
    <w:rsid w:val="002D300C"/>
    <w:rsid w:val="002D5DE1"/>
    <w:rsid w:val="002D66AF"/>
    <w:rsid w:val="002E4113"/>
    <w:rsid w:val="002E74E1"/>
    <w:rsid w:val="002F1D0B"/>
    <w:rsid w:val="002F6105"/>
    <w:rsid w:val="002F70A9"/>
    <w:rsid w:val="002F7BA1"/>
    <w:rsid w:val="003014B1"/>
    <w:rsid w:val="00301BFD"/>
    <w:rsid w:val="003023A0"/>
    <w:rsid w:val="00302BCC"/>
    <w:rsid w:val="003045F9"/>
    <w:rsid w:val="00306CAB"/>
    <w:rsid w:val="0031035C"/>
    <w:rsid w:val="003119AF"/>
    <w:rsid w:val="00317435"/>
    <w:rsid w:val="0031775B"/>
    <w:rsid w:val="003204A5"/>
    <w:rsid w:val="00321D76"/>
    <w:rsid w:val="003226AD"/>
    <w:rsid w:val="00324256"/>
    <w:rsid w:val="00324F53"/>
    <w:rsid w:val="003250E5"/>
    <w:rsid w:val="0033219D"/>
    <w:rsid w:val="00332FAF"/>
    <w:rsid w:val="00334AEF"/>
    <w:rsid w:val="00335609"/>
    <w:rsid w:val="00335AE7"/>
    <w:rsid w:val="00335D71"/>
    <w:rsid w:val="003370DD"/>
    <w:rsid w:val="00340A2E"/>
    <w:rsid w:val="003467DE"/>
    <w:rsid w:val="00351DE1"/>
    <w:rsid w:val="00352575"/>
    <w:rsid w:val="00353082"/>
    <w:rsid w:val="00356F4B"/>
    <w:rsid w:val="00360D38"/>
    <w:rsid w:val="0036305F"/>
    <w:rsid w:val="0037103B"/>
    <w:rsid w:val="00375EAF"/>
    <w:rsid w:val="00381A5B"/>
    <w:rsid w:val="00383703"/>
    <w:rsid w:val="003859E4"/>
    <w:rsid w:val="003879E8"/>
    <w:rsid w:val="00387C47"/>
    <w:rsid w:val="003914D3"/>
    <w:rsid w:val="003929DE"/>
    <w:rsid w:val="00393FA0"/>
    <w:rsid w:val="003A01D1"/>
    <w:rsid w:val="003A0446"/>
    <w:rsid w:val="003A07CF"/>
    <w:rsid w:val="003A4FED"/>
    <w:rsid w:val="003A6548"/>
    <w:rsid w:val="003B1979"/>
    <w:rsid w:val="003B7022"/>
    <w:rsid w:val="003B7D29"/>
    <w:rsid w:val="003C0693"/>
    <w:rsid w:val="003C07BD"/>
    <w:rsid w:val="003C0909"/>
    <w:rsid w:val="003C597D"/>
    <w:rsid w:val="003D2553"/>
    <w:rsid w:val="003E4C62"/>
    <w:rsid w:val="003E51FC"/>
    <w:rsid w:val="003E5382"/>
    <w:rsid w:val="003E7B1B"/>
    <w:rsid w:val="003F3AD3"/>
    <w:rsid w:val="00401D4E"/>
    <w:rsid w:val="00402123"/>
    <w:rsid w:val="00406225"/>
    <w:rsid w:val="004138A8"/>
    <w:rsid w:val="00414B9E"/>
    <w:rsid w:val="00415385"/>
    <w:rsid w:val="0042056C"/>
    <w:rsid w:val="0042384A"/>
    <w:rsid w:val="00435B62"/>
    <w:rsid w:val="0043616D"/>
    <w:rsid w:val="004375C6"/>
    <w:rsid w:val="00444B77"/>
    <w:rsid w:val="004460AC"/>
    <w:rsid w:val="00446FD0"/>
    <w:rsid w:val="00447492"/>
    <w:rsid w:val="00447CCE"/>
    <w:rsid w:val="004565BD"/>
    <w:rsid w:val="00461A20"/>
    <w:rsid w:val="00463E8A"/>
    <w:rsid w:val="00464B97"/>
    <w:rsid w:val="004717E3"/>
    <w:rsid w:val="00471944"/>
    <w:rsid w:val="00471ED5"/>
    <w:rsid w:val="00473642"/>
    <w:rsid w:val="00474C9A"/>
    <w:rsid w:val="00474E84"/>
    <w:rsid w:val="0047642C"/>
    <w:rsid w:val="00484E60"/>
    <w:rsid w:val="00485799"/>
    <w:rsid w:val="00487959"/>
    <w:rsid w:val="00487D14"/>
    <w:rsid w:val="0049012D"/>
    <w:rsid w:val="00493178"/>
    <w:rsid w:val="004A14BC"/>
    <w:rsid w:val="004A5B00"/>
    <w:rsid w:val="004B0C7D"/>
    <w:rsid w:val="004B2847"/>
    <w:rsid w:val="004B70D7"/>
    <w:rsid w:val="004C12D1"/>
    <w:rsid w:val="004C70D8"/>
    <w:rsid w:val="004D5F33"/>
    <w:rsid w:val="004E26D4"/>
    <w:rsid w:val="004E6CD8"/>
    <w:rsid w:val="004F462D"/>
    <w:rsid w:val="004F63DE"/>
    <w:rsid w:val="00502B52"/>
    <w:rsid w:val="00503B3C"/>
    <w:rsid w:val="00517AF1"/>
    <w:rsid w:val="00517FCC"/>
    <w:rsid w:val="005216D8"/>
    <w:rsid w:val="00532849"/>
    <w:rsid w:val="005340DF"/>
    <w:rsid w:val="0053611C"/>
    <w:rsid w:val="0053754F"/>
    <w:rsid w:val="00540167"/>
    <w:rsid w:val="00540730"/>
    <w:rsid w:val="0054327D"/>
    <w:rsid w:val="00543C84"/>
    <w:rsid w:val="00546974"/>
    <w:rsid w:val="0055201A"/>
    <w:rsid w:val="005606E0"/>
    <w:rsid w:val="00560FD1"/>
    <w:rsid w:val="00562E3E"/>
    <w:rsid w:val="0056558F"/>
    <w:rsid w:val="00565615"/>
    <w:rsid w:val="005703B2"/>
    <w:rsid w:val="00570792"/>
    <w:rsid w:val="00572051"/>
    <w:rsid w:val="00574F05"/>
    <w:rsid w:val="00575C94"/>
    <w:rsid w:val="005762B5"/>
    <w:rsid w:val="005817B5"/>
    <w:rsid w:val="005827DD"/>
    <w:rsid w:val="00586D47"/>
    <w:rsid w:val="00591638"/>
    <w:rsid w:val="005925F7"/>
    <w:rsid w:val="005932C2"/>
    <w:rsid w:val="00593435"/>
    <w:rsid w:val="0059406C"/>
    <w:rsid w:val="005A04E7"/>
    <w:rsid w:val="005A1FA9"/>
    <w:rsid w:val="005A3401"/>
    <w:rsid w:val="005A6778"/>
    <w:rsid w:val="005B05D5"/>
    <w:rsid w:val="005B0613"/>
    <w:rsid w:val="005B3E80"/>
    <w:rsid w:val="005B4900"/>
    <w:rsid w:val="005C29B2"/>
    <w:rsid w:val="005C2ED4"/>
    <w:rsid w:val="005D0055"/>
    <w:rsid w:val="005D296C"/>
    <w:rsid w:val="005D3006"/>
    <w:rsid w:val="005D4E46"/>
    <w:rsid w:val="005D6C82"/>
    <w:rsid w:val="005E3E6F"/>
    <w:rsid w:val="005E7C28"/>
    <w:rsid w:val="005E7CA6"/>
    <w:rsid w:val="005F1EBA"/>
    <w:rsid w:val="005F4F83"/>
    <w:rsid w:val="00602A94"/>
    <w:rsid w:val="00611E38"/>
    <w:rsid w:val="00617FEE"/>
    <w:rsid w:val="006228DC"/>
    <w:rsid w:val="006238F3"/>
    <w:rsid w:val="006309FB"/>
    <w:rsid w:val="0063228E"/>
    <w:rsid w:val="006329D8"/>
    <w:rsid w:val="006359E7"/>
    <w:rsid w:val="006401F7"/>
    <w:rsid w:val="006436BB"/>
    <w:rsid w:val="006442D1"/>
    <w:rsid w:val="00644AF4"/>
    <w:rsid w:val="006460C8"/>
    <w:rsid w:val="00647E3B"/>
    <w:rsid w:val="00647EAC"/>
    <w:rsid w:val="0066209B"/>
    <w:rsid w:val="00663876"/>
    <w:rsid w:val="00666F07"/>
    <w:rsid w:val="00672C11"/>
    <w:rsid w:val="0067485E"/>
    <w:rsid w:val="006774FF"/>
    <w:rsid w:val="00681C20"/>
    <w:rsid w:val="00682712"/>
    <w:rsid w:val="00694444"/>
    <w:rsid w:val="006A0EB1"/>
    <w:rsid w:val="006A1319"/>
    <w:rsid w:val="006A189A"/>
    <w:rsid w:val="006A29C9"/>
    <w:rsid w:val="006A4144"/>
    <w:rsid w:val="006B30F9"/>
    <w:rsid w:val="006B7551"/>
    <w:rsid w:val="006C3FE2"/>
    <w:rsid w:val="006C66F4"/>
    <w:rsid w:val="006C7000"/>
    <w:rsid w:val="006D05C5"/>
    <w:rsid w:val="006D1C13"/>
    <w:rsid w:val="006D6EB2"/>
    <w:rsid w:val="006D6F00"/>
    <w:rsid w:val="006E0254"/>
    <w:rsid w:val="006E260C"/>
    <w:rsid w:val="006E305F"/>
    <w:rsid w:val="006F175E"/>
    <w:rsid w:val="006F2F2F"/>
    <w:rsid w:val="006F51D4"/>
    <w:rsid w:val="006F753F"/>
    <w:rsid w:val="00700DCA"/>
    <w:rsid w:val="0070127F"/>
    <w:rsid w:val="00706BF6"/>
    <w:rsid w:val="007121F7"/>
    <w:rsid w:val="007145DA"/>
    <w:rsid w:val="007279BA"/>
    <w:rsid w:val="00730788"/>
    <w:rsid w:val="007321CC"/>
    <w:rsid w:val="00742BBE"/>
    <w:rsid w:val="00743FBD"/>
    <w:rsid w:val="00745159"/>
    <w:rsid w:val="00745524"/>
    <w:rsid w:val="00766E51"/>
    <w:rsid w:val="00774C91"/>
    <w:rsid w:val="00780A8B"/>
    <w:rsid w:val="007A316F"/>
    <w:rsid w:val="007A44E8"/>
    <w:rsid w:val="007B049A"/>
    <w:rsid w:val="007B4FDA"/>
    <w:rsid w:val="007B5861"/>
    <w:rsid w:val="007D125C"/>
    <w:rsid w:val="007D3FF3"/>
    <w:rsid w:val="007D48D6"/>
    <w:rsid w:val="007D497D"/>
    <w:rsid w:val="007D582D"/>
    <w:rsid w:val="007D6CF5"/>
    <w:rsid w:val="007D6D79"/>
    <w:rsid w:val="007E290E"/>
    <w:rsid w:val="007E2970"/>
    <w:rsid w:val="007F1C64"/>
    <w:rsid w:val="007F72F4"/>
    <w:rsid w:val="00815FC9"/>
    <w:rsid w:val="008220D7"/>
    <w:rsid w:val="00826643"/>
    <w:rsid w:val="0082674F"/>
    <w:rsid w:val="008279FB"/>
    <w:rsid w:val="00830E5F"/>
    <w:rsid w:val="00831990"/>
    <w:rsid w:val="00834E9F"/>
    <w:rsid w:val="00835290"/>
    <w:rsid w:val="00836DAF"/>
    <w:rsid w:val="00851558"/>
    <w:rsid w:val="008633C8"/>
    <w:rsid w:val="00872A86"/>
    <w:rsid w:val="00885214"/>
    <w:rsid w:val="00891033"/>
    <w:rsid w:val="00893DB8"/>
    <w:rsid w:val="008A2FB3"/>
    <w:rsid w:val="008B0177"/>
    <w:rsid w:val="008B4818"/>
    <w:rsid w:val="008B64C8"/>
    <w:rsid w:val="008B680E"/>
    <w:rsid w:val="008B77A9"/>
    <w:rsid w:val="008C3582"/>
    <w:rsid w:val="008D2CE1"/>
    <w:rsid w:val="008D3D10"/>
    <w:rsid w:val="008D4D54"/>
    <w:rsid w:val="008E0717"/>
    <w:rsid w:val="008E71F0"/>
    <w:rsid w:val="008F6549"/>
    <w:rsid w:val="009039E2"/>
    <w:rsid w:val="00907982"/>
    <w:rsid w:val="009104A2"/>
    <w:rsid w:val="00910778"/>
    <w:rsid w:val="009109D2"/>
    <w:rsid w:val="0091358E"/>
    <w:rsid w:val="009142A0"/>
    <w:rsid w:val="00930262"/>
    <w:rsid w:val="009417C5"/>
    <w:rsid w:val="009417CF"/>
    <w:rsid w:val="00946BEE"/>
    <w:rsid w:val="009528F8"/>
    <w:rsid w:val="0095472C"/>
    <w:rsid w:val="00956BDA"/>
    <w:rsid w:val="00957898"/>
    <w:rsid w:val="00962267"/>
    <w:rsid w:val="00964AB5"/>
    <w:rsid w:val="009719C1"/>
    <w:rsid w:val="00974127"/>
    <w:rsid w:val="00974663"/>
    <w:rsid w:val="009749ED"/>
    <w:rsid w:val="00976836"/>
    <w:rsid w:val="00977821"/>
    <w:rsid w:val="00982AF4"/>
    <w:rsid w:val="00990060"/>
    <w:rsid w:val="009910AA"/>
    <w:rsid w:val="00993226"/>
    <w:rsid w:val="0099358A"/>
    <w:rsid w:val="0099403B"/>
    <w:rsid w:val="009978DB"/>
    <w:rsid w:val="00997E98"/>
    <w:rsid w:val="009A176F"/>
    <w:rsid w:val="009A6B1F"/>
    <w:rsid w:val="009B52FC"/>
    <w:rsid w:val="009C0BC8"/>
    <w:rsid w:val="009C2670"/>
    <w:rsid w:val="009C5D0E"/>
    <w:rsid w:val="009C6717"/>
    <w:rsid w:val="009D547E"/>
    <w:rsid w:val="009D606F"/>
    <w:rsid w:val="009E0C08"/>
    <w:rsid w:val="009E3674"/>
    <w:rsid w:val="009E40F6"/>
    <w:rsid w:val="009E42CE"/>
    <w:rsid w:val="009E4742"/>
    <w:rsid w:val="009E4B83"/>
    <w:rsid w:val="009E61D4"/>
    <w:rsid w:val="009F2B4C"/>
    <w:rsid w:val="009F5C35"/>
    <w:rsid w:val="009F6465"/>
    <w:rsid w:val="009F78C9"/>
    <w:rsid w:val="00A00EE5"/>
    <w:rsid w:val="00A044D3"/>
    <w:rsid w:val="00A052C9"/>
    <w:rsid w:val="00A06110"/>
    <w:rsid w:val="00A10934"/>
    <w:rsid w:val="00A15EC9"/>
    <w:rsid w:val="00A172E2"/>
    <w:rsid w:val="00A2031D"/>
    <w:rsid w:val="00A2372B"/>
    <w:rsid w:val="00A30ED0"/>
    <w:rsid w:val="00A34880"/>
    <w:rsid w:val="00A35119"/>
    <w:rsid w:val="00A36FCF"/>
    <w:rsid w:val="00A41660"/>
    <w:rsid w:val="00A45463"/>
    <w:rsid w:val="00A47D6C"/>
    <w:rsid w:val="00A53D5A"/>
    <w:rsid w:val="00A5630F"/>
    <w:rsid w:val="00A663D3"/>
    <w:rsid w:val="00A66B54"/>
    <w:rsid w:val="00A67B9F"/>
    <w:rsid w:val="00A73B5E"/>
    <w:rsid w:val="00A80562"/>
    <w:rsid w:val="00A80D5F"/>
    <w:rsid w:val="00A816FE"/>
    <w:rsid w:val="00A837F3"/>
    <w:rsid w:val="00A94218"/>
    <w:rsid w:val="00A94D42"/>
    <w:rsid w:val="00AA151D"/>
    <w:rsid w:val="00AA1C75"/>
    <w:rsid w:val="00AA2133"/>
    <w:rsid w:val="00AA4A1D"/>
    <w:rsid w:val="00AB051F"/>
    <w:rsid w:val="00AB1AF2"/>
    <w:rsid w:val="00AB336E"/>
    <w:rsid w:val="00AB6373"/>
    <w:rsid w:val="00AB6A0F"/>
    <w:rsid w:val="00AB7E8C"/>
    <w:rsid w:val="00AD1490"/>
    <w:rsid w:val="00AD303B"/>
    <w:rsid w:val="00AE6BAF"/>
    <w:rsid w:val="00AE7CD3"/>
    <w:rsid w:val="00AE7FEE"/>
    <w:rsid w:val="00AF5530"/>
    <w:rsid w:val="00AF6F94"/>
    <w:rsid w:val="00B03BE7"/>
    <w:rsid w:val="00B056CD"/>
    <w:rsid w:val="00B06093"/>
    <w:rsid w:val="00B07DAE"/>
    <w:rsid w:val="00B104F6"/>
    <w:rsid w:val="00B10D9D"/>
    <w:rsid w:val="00B114C1"/>
    <w:rsid w:val="00B17A5B"/>
    <w:rsid w:val="00B17F30"/>
    <w:rsid w:val="00B200A9"/>
    <w:rsid w:val="00B21946"/>
    <w:rsid w:val="00B23472"/>
    <w:rsid w:val="00B243A5"/>
    <w:rsid w:val="00B27361"/>
    <w:rsid w:val="00B33309"/>
    <w:rsid w:val="00B334A1"/>
    <w:rsid w:val="00B346C1"/>
    <w:rsid w:val="00B36D01"/>
    <w:rsid w:val="00B41C86"/>
    <w:rsid w:val="00B4238B"/>
    <w:rsid w:val="00B470AC"/>
    <w:rsid w:val="00B53E8B"/>
    <w:rsid w:val="00B57AA7"/>
    <w:rsid w:val="00B60C7B"/>
    <w:rsid w:val="00B626C3"/>
    <w:rsid w:val="00B67DDB"/>
    <w:rsid w:val="00B700E0"/>
    <w:rsid w:val="00B718A7"/>
    <w:rsid w:val="00B74426"/>
    <w:rsid w:val="00B80025"/>
    <w:rsid w:val="00B80318"/>
    <w:rsid w:val="00B81034"/>
    <w:rsid w:val="00B82222"/>
    <w:rsid w:val="00B83CEB"/>
    <w:rsid w:val="00B84EAA"/>
    <w:rsid w:val="00B91AE1"/>
    <w:rsid w:val="00B9208A"/>
    <w:rsid w:val="00B97BD1"/>
    <w:rsid w:val="00BA11B7"/>
    <w:rsid w:val="00BA15F1"/>
    <w:rsid w:val="00BA1889"/>
    <w:rsid w:val="00BA5E8E"/>
    <w:rsid w:val="00BA5F51"/>
    <w:rsid w:val="00BB1891"/>
    <w:rsid w:val="00BB1C41"/>
    <w:rsid w:val="00BB66E9"/>
    <w:rsid w:val="00BB67EB"/>
    <w:rsid w:val="00BC2848"/>
    <w:rsid w:val="00BD4198"/>
    <w:rsid w:val="00BD6D11"/>
    <w:rsid w:val="00BD70A1"/>
    <w:rsid w:val="00BE2E31"/>
    <w:rsid w:val="00BE4801"/>
    <w:rsid w:val="00BE4C6F"/>
    <w:rsid w:val="00BE4DB3"/>
    <w:rsid w:val="00BF15D8"/>
    <w:rsid w:val="00BF3F15"/>
    <w:rsid w:val="00C01E81"/>
    <w:rsid w:val="00C02B6E"/>
    <w:rsid w:val="00C02C18"/>
    <w:rsid w:val="00C05E15"/>
    <w:rsid w:val="00C06297"/>
    <w:rsid w:val="00C06677"/>
    <w:rsid w:val="00C119F5"/>
    <w:rsid w:val="00C1298F"/>
    <w:rsid w:val="00C130CF"/>
    <w:rsid w:val="00C137D3"/>
    <w:rsid w:val="00C14E58"/>
    <w:rsid w:val="00C17EA8"/>
    <w:rsid w:val="00C277A9"/>
    <w:rsid w:val="00C303AF"/>
    <w:rsid w:val="00C32464"/>
    <w:rsid w:val="00C3624E"/>
    <w:rsid w:val="00C36D3F"/>
    <w:rsid w:val="00C421CA"/>
    <w:rsid w:val="00C42787"/>
    <w:rsid w:val="00C47342"/>
    <w:rsid w:val="00C50F13"/>
    <w:rsid w:val="00C546EB"/>
    <w:rsid w:val="00C55886"/>
    <w:rsid w:val="00C559F4"/>
    <w:rsid w:val="00C60A84"/>
    <w:rsid w:val="00C61B16"/>
    <w:rsid w:val="00C62E9E"/>
    <w:rsid w:val="00C705C4"/>
    <w:rsid w:val="00C71AFA"/>
    <w:rsid w:val="00C72142"/>
    <w:rsid w:val="00C74572"/>
    <w:rsid w:val="00C74D15"/>
    <w:rsid w:val="00C809EF"/>
    <w:rsid w:val="00C82141"/>
    <w:rsid w:val="00C82BBC"/>
    <w:rsid w:val="00C90940"/>
    <w:rsid w:val="00C921D5"/>
    <w:rsid w:val="00C93E40"/>
    <w:rsid w:val="00CA354D"/>
    <w:rsid w:val="00CA3D42"/>
    <w:rsid w:val="00CB3DF4"/>
    <w:rsid w:val="00CB5874"/>
    <w:rsid w:val="00CC6228"/>
    <w:rsid w:val="00CC7AE1"/>
    <w:rsid w:val="00CD4D91"/>
    <w:rsid w:val="00CD5DBE"/>
    <w:rsid w:val="00CE0828"/>
    <w:rsid w:val="00CE1780"/>
    <w:rsid w:val="00CE1976"/>
    <w:rsid w:val="00CE6A60"/>
    <w:rsid w:val="00CE6E25"/>
    <w:rsid w:val="00CF1ACC"/>
    <w:rsid w:val="00CF2AAC"/>
    <w:rsid w:val="00CF6C3B"/>
    <w:rsid w:val="00CF77A5"/>
    <w:rsid w:val="00CF7D74"/>
    <w:rsid w:val="00D0174B"/>
    <w:rsid w:val="00D01D78"/>
    <w:rsid w:val="00D0599F"/>
    <w:rsid w:val="00D05BA7"/>
    <w:rsid w:val="00D07DD9"/>
    <w:rsid w:val="00D11931"/>
    <w:rsid w:val="00D14598"/>
    <w:rsid w:val="00D1513D"/>
    <w:rsid w:val="00D26519"/>
    <w:rsid w:val="00D26BA7"/>
    <w:rsid w:val="00D30064"/>
    <w:rsid w:val="00D3396B"/>
    <w:rsid w:val="00D409DC"/>
    <w:rsid w:val="00D5300A"/>
    <w:rsid w:val="00D60CC9"/>
    <w:rsid w:val="00D65184"/>
    <w:rsid w:val="00D65ABD"/>
    <w:rsid w:val="00D6682E"/>
    <w:rsid w:val="00D6742B"/>
    <w:rsid w:val="00D6794B"/>
    <w:rsid w:val="00D741F6"/>
    <w:rsid w:val="00D74268"/>
    <w:rsid w:val="00D7527E"/>
    <w:rsid w:val="00D773D5"/>
    <w:rsid w:val="00D8039E"/>
    <w:rsid w:val="00D84D3E"/>
    <w:rsid w:val="00D85409"/>
    <w:rsid w:val="00D92CE9"/>
    <w:rsid w:val="00D97769"/>
    <w:rsid w:val="00DA1823"/>
    <w:rsid w:val="00DA4E4E"/>
    <w:rsid w:val="00DB3E01"/>
    <w:rsid w:val="00DB47BF"/>
    <w:rsid w:val="00DB61A7"/>
    <w:rsid w:val="00DB7ABD"/>
    <w:rsid w:val="00DC2B7E"/>
    <w:rsid w:val="00DC52DA"/>
    <w:rsid w:val="00DC614A"/>
    <w:rsid w:val="00DD27F5"/>
    <w:rsid w:val="00DD436E"/>
    <w:rsid w:val="00DD735C"/>
    <w:rsid w:val="00DE0623"/>
    <w:rsid w:val="00DE2DD4"/>
    <w:rsid w:val="00DE4EE9"/>
    <w:rsid w:val="00DE4F5E"/>
    <w:rsid w:val="00DE7051"/>
    <w:rsid w:val="00DF071F"/>
    <w:rsid w:val="00DF36CE"/>
    <w:rsid w:val="00DF41C4"/>
    <w:rsid w:val="00DF4F60"/>
    <w:rsid w:val="00E02E03"/>
    <w:rsid w:val="00E03130"/>
    <w:rsid w:val="00E0636D"/>
    <w:rsid w:val="00E141B8"/>
    <w:rsid w:val="00E16F07"/>
    <w:rsid w:val="00E25392"/>
    <w:rsid w:val="00E27BBE"/>
    <w:rsid w:val="00E332DC"/>
    <w:rsid w:val="00E3381D"/>
    <w:rsid w:val="00E34688"/>
    <w:rsid w:val="00E34EC6"/>
    <w:rsid w:val="00E4038D"/>
    <w:rsid w:val="00E409EE"/>
    <w:rsid w:val="00E42452"/>
    <w:rsid w:val="00E44D14"/>
    <w:rsid w:val="00E44F6B"/>
    <w:rsid w:val="00E63B23"/>
    <w:rsid w:val="00E662B5"/>
    <w:rsid w:val="00E67E0C"/>
    <w:rsid w:val="00E70A07"/>
    <w:rsid w:val="00E710F8"/>
    <w:rsid w:val="00E726A0"/>
    <w:rsid w:val="00E76402"/>
    <w:rsid w:val="00E765E1"/>
    <w:rsid w:val="00E845E5"/>
    <w:rsid w:val="00E92BB4"/>
    <w:rsid w:val="00E9393B"/>
    <w:rsid w:val="00E93A31"/>
    <w:rsid w:val="00E962FD"/>
    <w:rsid w:val="00EA03B1"/>
    <w:rsid w:val="00EB07FB"/>
    <w:rsid w:val="00EB2F0A"/>
    <w:rsid w:val="00EB43D1"/>
    <w:rsid w:val="00EB614F"/>
    <w:rsid w:val="00EC3F0C"/>
    <w:rsid w:val="00EC6155"/>
    <w:rsid w:val="00ED2239"/>
    <w:rsid w:val="00ED5443"/>
    <w:rsid w:val="00ED5642"/>
    <w:rsid w:val="00ED6045"/>
    <w:rsid w:val="00ED7754"/>
    <w:rsid w:val="00EE549B"/>
    <w:rsid w:val="00EE5B04"/>
    <w:rsid w:val="00EF10AF"/>
    <w:rsid w:val="00EF7200"/>
    <w:rsid w:val="00F11DC0"/>
    <w:rsid w:val="00F17D0B"/>
    <w:rsid w:val="00F2129A"/>
    <w:rsid w:val="00F24F18"/>
    <w:rsid w:val="00F254A5"/>
    <w:rsid w:val="00F40968"/>
    <w:rsid w:val="00F43EF8"/>
    <w:rsid w:val="00F515BE"/>
    <w:rsid w:val="00F570C4"/>
    <w:rsid w:val="00F5719D"/>
    <w:rsid w:val="00F6475E"/>
    <w:rsid w:val="00F70596"/>
    <w:rsid w:val="00F726FC"/>
    <w:rsid w:val="00F74BD1"/>
    <w:rsid w:val="00F751C4"/>
    <w:rsid w:val="00F86A8A"/>
    <w:rsid w:val="00F86F85"/>
    <w:rsid w:val="00F937FF"/>
    <w:rsid w:val="00F95AD7"/>
    <w:rsid w:val="00FA00F6"/>
    <w:rsid w:val="00FA3256"/>
    <w:rsid w:val="00FA3C5F"/>
    <w:rsid w:val="00FA43BF"/>
    <w:rsid w:val="00FA4B06"/>
    <w:rsid w:val="00FA527A"/>
    <w:rsid w:val="00FA68F4"/>
    <w:rsid w:val="00FB0C0B"/>
    <w:rsid w:val="00FB3147"/>
    <w:rsid w:val="00FB3E9C"/>
    <w:rsid w:val="00FB7949"/>
    <w:rsid w:val="00FC1208"/>
    <w:rsid w:val="00FC1914"/>
    <w:rsid w:val="00FC4D83"/>
    <w:rsid w:val="00FC664C"/>
    <w:rsid w:val="00FC67D1"/>
    <w:rsid w:val="00FD14E7"/>
    <w:rsid w:val="00FD1851"/>
    <w:rsid w:val="00FD345D"/>
    <w:rsid w:val="00FD5AB6"/>
    <w:rsid w:val="00FE7F6C"/>
    <w:rsid w:val="00FF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14CC"/>
  <w15:docId w15:val="{A9252D8E-7A6D-4748-AAB3-CFB1FB8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300"/>
      <w:outlineLvl w:val="0"/>
    </w:pPr>
    <w:rPr>
      <w:rFonts w:ascii="Tahoma" w:eastAsia="Tahoma" w:hAnsi="Tahoma" w:cs="Tahoma"/>
      <w:b/>
      <w:bCs/>
      <w:sz w:val="24"/>
      <w:szCs w:val="24"/>
    </w:rPr>
  </w:style>
  <w:style w:type="paragraph" w:styleId="Heading2">
    <w:name w:val="heading 2"/>
    <w:basedOn w:val="Normal"/>
    <w:link w:val="Heading2Char"/>
    <w:uiPriority w:val="9"/>
    <w:unhideWhenUsed/>
    <w:qFormat/>
    <w:pPr>
      <w:spacing w:before="1"/>
      <w:ind w:left="300"/>
      <w:outlineLvl w:val="1"/>
    </w:pPr>
    <w:rPr>
      <w:rFonts w:ascii="Tahoma" w:eastAsia="Tahoma" w:hAnsi="Tahoma" w:cs="Tahoma"/>
      <w:b/>
      <w:bCs/>
      <w:sz w:val="24"/>
      <w:szCs w:val="24"/>
    </w:rPr>
  </w:style>
  <w:style w:type="paragraph" w:styleId="Heading3">
    <w:name w:val="heading 3"/>
    <w:basedOn w:val="Normal"/>
    <w:next w:val="Normal"/>
    <w:link w:val="Heading3Char"/>
    <w:uiPriority w:val="9"/>
    <w:unhideWhenUsed/>
    <w:qFormat/>
    <w:rsid w:val="001D65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D582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01E8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Title">
    <w:name w:val="Title"/>
    <w:basedOn w:val="Normal"/>
    <w:uiPriority w:val="10"/>
    <w:qFormat/>
    <w:pPr>
      <w:ind w:left="300" w:right="452"/>
    </w:pPr>
    <w:rPr>
      <w:rFonts w:ascii="Arial Black" w:eastAsia="Arial Black" w:hAnsi="Arial Black" w:cs="Arial Black"/>
      <w:sz w:val="32"/>
      <w:szCs w:val="32"/>
    </w:rPr>
  </w:style>
  <w:style w:type="paragraph" w:styleId="ListParagraph">
    <w:name w:val="List Paragraph"/>
    <w:basedOn w:val="Normal"/>
    <w:uiPriority w:val="34"/>
    <w:qFormat/>
    <w:pPr>
      <w:spacing w:before="3"/>
      <w:ind w:left="720" w:hanging="420"/>
    </w:pPr>
    <w:rPr>
      <w:rFonts w:ascii="Tahoma" w:eastAsia="Tahoma" w:hAnsi="Tahoma" w:cs="Tahoma"/>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15211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ast-child">
    <w:name w:val="last-child"/>
    <w:basedOn w:val="Normal"/>
    <w:rsid w:val="00611E3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1D65F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B3E01"/>
    <w:rPr>
      <w:b/>
      <w:bCs/>
    </w:rPr>
  </w:style>
  <w:style w:type="character" w:styleId="CommentReference">
    <w:name w:val="annotation reference"/>
    <w:basedOn w:val="DefaultParagraphFont"/>
    <w:uiPriority w:val="99"/>
    <w:semiHidden/>
    <w:unhideWhenUsed/>
    <w:rsid w:val="007B4FDA"/>
    <w:rPr>
      <w:sz w:val="16"/>
      <w:szCs w:val="16"/>
    </w:rPr>
  </w:style>
  <w:style w:type="paragraph" w:styleId="CommentText">
    <w:name w:val="annotation text"/>
    <w:basedOn w:val="Normal"/>
    <w:link w:val="CommentTextChar"/>
    <w:uiPriority w:val="99"/>
    <w:unhideWhenUsed/>
    <w:rsid w:val="007B4FDA"/>
    <w:rPr>
      <w:sz w:val="20"/>
      <w:szCs w:val="20"/>
    </w:rPr>
  </w:style>
  <w:style w:type="character" w:customStyle="1" w:styleId="CommentTextChar">
    <w:name w:val="Comment Text Char"/>
    <w:basedOn w:val="DefaultParagraphFont"/>
    <w:link w:val="CommentText"/>
    <w:uiPriority w:val="99"/>
    <w:rsid w:val="007B4FD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4FDA"/>
    <w:rPr>
      <w:b/>
      <w:bCs/>
    </w:rPr>
  </w:style>
  <w:style w:type="character" w:customStyle="1" w:styleId="CommentSubjectChar">
    <w:name w:val="Comment Subject Char"/>
    <w:basedOn w:val="CommentTextChar"/>
    <w:link w:val="CommentSubject"/>
    <w:uiPriority w:val="99"/>
    <w:semiHidden/>
    <w:rsid w:val="007B4FDA"/>
    <w:rPr>
      <w:rFonts w:ascii="Arial" w:eastAsia="Arial" w:hAnsi="Arial" w:cs="Arial"/>
      <w:b/>
      <w:bCs/>
      <w:sz w:val="20"/>
      <w:szCs w:val="20"/>
    </w:rPr>
  </w:style>
  <w:style w:type="character" w:styleId="Hyperlink">
    <w:name w:val="Hyperlink"/>
    <w:basedOn w:val="DefaultParagraphFont"/>
    <w:uiPriority w:val="99"/>
    <w:unhideWhenUsed/>
    <w:rsid w:val="00BA11B7"/>
    <w:rPr>
      <w:color w:val="0000FF"/>
      <w:u w:val="single"/>
    </w:rPr>
  </w:style>
  <w:style w:type="character" w:styleId="UnresolvedMention">
    <w:name w:val="Unresolved Mention"/>
    <w:basedOn w:val="DefaultParagraphFont"/>
    <w:uiPriority w:val="99"/>
    <w:semiHidden/>
    <w:unhideWhenUsed/>
    <w:rsid w:val="005932C2"/>
    <w:rPr>
      <w:color w:val="605E5C"/>
      <w:shd w:val="clear" w:color="auto" w:fill="E1DFDD"/>
    </w:rPr>
  </w:style>
  <w:style w:type="paragraph" w:styleId="Header">
    <w:name w:val="header"/>
    <w:basedOn w:val="Normal"/>
    <w:link w:val="HeaderChar"/>
    <w:uiPriority w:val="99"/>
    <w:unhideWhenUsed/>
    <w:rsid w:val="00E409EE"/>
    <w:pPr>
      <w:tabs>
        <w:tab w:val="center" w:pos="4513"/>
        <w:tab w:val="right" w:pos="9026"/>
      </w:tabs>
    </w:pPr>
  </w:style>
  <w:style w:type="character" w:customStyle="1" w:styleId="HeaderChar">
    <w:name w:val="Header Char"/>
    <w:basedOn w:val="DefaultParagraphFont"/>
    <w:link w:val="Header"/>
    <w:uiPriority w:val="99"/>
    <w:rsid w:val="00E409EE"/>
    <w:rPr>
      <w:rFonts w:ascii="Arial" w:eastAsia="Arial" w:hAnsi="Arial" w:cs="Arial"/>
    </w:rPr>
  </w:style>
  <w:style w:type="paragraph" w:styleId="Footer">
    <w:name w:val="footer"/>
    <w:basedOn w:val="Normal"/>
    <w:link w:val="FooterChar"/>
    <w:uiPriority w:val="99"/>
    <w:unhideWhenUsed/>
    <w:rsid w:val="00E409EE"/>
    <w:pPr>
      <w:tabs>
        <w:tab w:val="center" w:pos="4513"/>
        <w:tab w:val="right" w:pos="9026"/>
      </w:tabs>
    </w:pPr>
  </w:style>
  <w:style w:type="character" w:customStyle="1" w:styleId="FooterChar">
    <w:name w:val="Footer Char"/>
    <w:basedOn w:val="DefaultParagraphFont"/>
    <w:link w:val="Footer"/>
    <w:uiPriority w:val="99"/>
    <w:rsid w:val="00E409EE"/>
    <w:rPr>
      <w:rFonts w:ascii="Arial" w:eastAsia="Arial" w:hAnsi="Arial" w:cs="Arial"/>
    </w:rPr>
  </w:style>
  <w:style w:type="character" w:customStyle="1" w:styleId="Heading5Char">
    <w:name w:val="Heading 5 Char"/>
    <w:basedOn w:val="DefaultParagraphFont"/>
    <w:link w:val="Heading5"/>
    <w:uiPriority w:val="9"/>
    <w:semiHidden/>
    <w:rsid w:val="00C01E81"/>
    <w:rPr>
      <w:rFonts w:asciiTheme="majorHAnsi" w:eastAsiaTheme="majorEastAsia" w:hAnsiTheme="majorHAnsi" w:cstheme="majorBidi"/>
      <w:color w:val="365F91" w:themeColor="accent1" w:themeShade="BF"/>
    </w:rPr>
  </w:style>
  <w:style w:type="table" w:styleId="TableGrid">
    <w:name w:val="Table Grid"/>
    <w:basedOn w:val="TableNormal"/>
    <w:uiPriority w:val="39"/>
    <w:rsid w:val="00CE0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D582D"/>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7D582D"/>
    <w:pPr>
      <w:widowControl/>
      <w:autoSpaceDE/>
      <w:autoSpaceDN/>
    </w:pPr>
    <w:rPr>
      <w:rFonts w:eastAsiaTheme="minorEastAsia"/>
    </w:rPr>
  </w:style>
  <w:style w:type="character" w:customStyle="1" w:styleId="NoSpacingChar">
    <w:name w:val="No Spacing Char"/>
    <w:basedOn w:val="DefaultParagraphFont"/>
    <w:link w:val="NoSpacing"/>
    <w:uiPriority w:val="1"/>
    <w:rsid w:val="007D582D"/>
    <w:rPr>
      <w:rFonts w:eastAsiaTheme="minorEastAsia"/>
    </w:rPr>
  </w:style>
  <w:style w:type="character" w:customStyle="1" w:styleId="Heading2Char">
    <w:name w:val="Heading 2 Char"/>
    <w:basedOn w:val="DefaultParagraphFont"/>
    <w:link w:val="Heading2"/>
    <w:uiPriority w:val="9"/>
    <w:rsid w:val="00A837F3"/>
    <w:rPr>
      <w:rFonts w:ascii="Tahoma" w:eastAsia="Tahoma" w:hAnsi="Tahoma" w:cs="Tahoma"/>
      <w:b/>
      <w:bCs/>
      <w:sz w:val="24"/>
      <w:szCs w:val="24"/>
    </w:rPr>
  </w:style>
  <w:style w:type="character" w:customStyle="1" w:styleId="BodyTextChar">
    <w:name w:val="Body Text Char"/>
    <w:basedOn w:val="DefaultParagraphFont"/>
    <w:link w:val="BodyText"/>
    <w:uiPriority w:val="1"/>
    <w:rsid w:val="00A837F3"/>
    <w:rPr>
      <w:rFonts w:ascii="Arial" w:eastAsia="Arial" w:hAnsi="Arial" w:cs="Arial"/>
      <w:sz w:val="24"/>
      <w:szCs w:val="24"/>
    </w:rPr>
  </w:style>
  <w:style w:type="character" w:customStyle="1" w:styleId="cf01">
    <w:name w:val="cf01"/>
    <w:basedOn w:val="DefaultParagraphFont"/>
    <w:rsid w:val="0042056C"/>
    <w:rPr>
      <w:rFonts w:ascii="Segoe UI" w:hAnsi="Segoe UI" w:cs="Segoe UI" w:hint="default"/>
      <w:sz w:val="18"/>
      <w:szCs w:val="18"/>
    </w:rPr>
  </w:style>
  <w:style w:type="paragraph" w:styleId="Revision">
    <w:name w:val="Revision"/>
    <w:hidden/>
    <w:uiPriority w:val="99"/>
    <w:semiHidden/>
    <w:rsid w:val="005A1FA9"/>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BD4198"/>
    <w:rPr>
      <w:color w:val="800080" w:themeColor="followedHyperlink"/>
      <w:u w:val="single"/>
    </w:rPr>
  </w:style>
  <w:style w:type="paragraph" w:styleId="ListBullet">
    <w:name w:val="List Bullet"/>
    <w:basedOn w:val="Normal"/>
    <w:uiPriority w:val="99"/>
    <w:unhideWhenUsed/>
    <w:rsid w:val="00562E3E"/>
    <w:pPr>
      <w:widowControl/>
      <w:numPr>
        <w:numId w:val="20"/>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9160">
      <w:bodyDiv w:val="1"/>
      <w:marLeft w:val="0"/>
      <w:marRight w:val="0"/>
      <w:marTop w:val="0"/>
      <w:marBottom w:val="0"/>
      <w:divBdr>
        <w:top w:val="none" w:sz="0" w:space="0" w:color="auto"/>
        <w:left w:val="none" w:sz="0" w:space="0" w:color="auto"/>
        <w:bottom w:val="none" w:sz="0" w:space="0" w:color="auto"/>
        <w:right w:val="none" w:sz="0" w:space="0" w:color="auto"/>
      </w:divBdr>
    </w:div>
    <w:div w:id="81069147">
      <w:bodyDiv w:val="1"/>
      <w:marLeft w:val="0"/>
      <w:marRight w:val="0"/>
      <w:marTop w:val="0"/>
      <w:marBottom w:val="0"/>
      <w:divBdr>
        <w:top w:val="none" w:sz="0" w:space="0" w:color="auto"/>
        <w:left w:val="none" w:sz="0" w:space="0" w:color="auto"/>
        <w:bottom w:val="none" w:sz="0" w:space="0" w:color="auto"/>
        <w:right w:val="none" w:sz="0" w:space="0" w:color="auto"/>
      </w:divBdr>
    </w:div>
    <w:div w:id="124273446">
      <w:bodyDiv w:val="1"/>
      <w:marLeft w:val="0"/>
      <w:marRight w:val="0"/>
      <w:marTop w:val="0"/>
      <w:marBottom w:val="0"/>
      <w:divBdr>
        <w:top w:val="none" w:sz="0" w:space="0" w:color="auto"/>
        <w:left w:val="none" w:sz="0" w:space="0" w:color="auto"/>
        <w:bottom w:val="none" w:sz="0" w:space="0" w:color="auto"/>
        <w:right w:val="none" w:sz="0" w:space="0" w:color="auto"/>
      </w:divBdr>
      <w:divsChild>
        <w:div w:id="1351032487">
          <w:marLeft w:val="0"/>
          <w:marRight w:val="0"/>
          <w:marTop w:val="0"/>
          <w:marBottom w:val="0"/>
          <w:divBdr>
            <w:top w:val="none" w:sz="0" w:space="0" w:color="auto"/>
            <w:left w:val="none" w:sz="0" w:space="0" w:color="auto"/>
            <w:bottom w:val="none" w:sz="0" w:space="0" w:color="auto"/>
            <w:right w:val="none" w:sz="0" w:space="0" w:color="auto"/>
          </w:divBdr>
          <w:divsChild>
            <w:div w:id="1255287696">
              <w:marLeft w:val="0"/>
              <w:marRight w:val="0"/>
              <w:marTop w:val="0"/>
              <w:marBottom w:val="0"/>
              <w:divBdr>
                <w:top w:val="none" w:sz="0" w:space="0" w:color="auto"/>
                <w:left w:val="none" w:sz="0" w:space="0" w:color="auto"/>
                <w:bottom w:val="none" w:sz="0" w:space="0" w:color="auto"/>
                <w:right w:val="none" w:sz="0" w:space="0" w:color="auto"/>
              </w:divBdr>
              <w:divsChild>
                <w:div w:id="760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744">
      <w:bodyDiv w:val="1"/>
      <w:marLeft w:val="0"/>
      <w:marRight w:val="0"/>
      <w:marTop w:val="0"/>
      <w:marBottom w:val="0"/>
      <w:divBdr>
        <w:top w:val="none" w:sz="0" w:space="0" w:color="auto"/>
        <w:left w:val="none" w:sz="0" w:space="0" w:color="auto"/>
        <w:bottom w:val="none" w:sz="0" w:space="0" w:color="auto"/>
        <w:right w:val="none" w:sz="0" w:space="0" w:color="auto"/>
      </w:divBdr>
    </w:div>
    <w:div w:id="137190081">
      <w:bodyDiv w:val="1"/>
      <w:marLeft w:val="0"/>
      <w:marRight w:val="0"/>
      <w:marTop w:val="0"/>
      <w:marBottom w:val="0"/>
      <w:divBdr>
        <w:top w:val="none" w:sz="0" w:space="0" w:color="auto"/>
        <w:left w:val="none" w:sz="0" w:space="0" w:color="auto"/>
        <w:bottom w:val="none" w:sz="0" w:space="0" w:color="auto"/>
        <w:right w:val="none" w:sz="0" w:space="0" w:color="auto"/>
      </w:divBdr>
    </w:div>
    <w:div w:id="200437213">
      <w:bodyDiv w:val="1"/>
      <w:marLeft w:val="0"/>
      <w:marRight w:val="0"/>
      <w:marTop w:val="0"/>
      <w:marBottom w:val="0"/>
      <w:divBdr>
        <w:top w:val="none" w:sz="0" w:space="0" w:color="auto"/>
        <w:left w:val="none" w:sz="0" w:space="0" w:color="auto"/>
        <w:bottom w:val="none" w:sz="0" w:space="0" w:color="auto"/>
        <w:right w:val="none" w:sz="0" w:space="0" w:color="auto"/>
      </w:divBdr>
    </w:div>
    <w:div w:id="223182152">
      <w:bodyDiv w:val="1"/>
      <w:marLeft w:val="0"/>
      <w:marRight w:val="0"/>
      <w:marTop w:val="0"/>
      <w:marBottom w:val="0"/>
      <w:divBdr>
        <w:top w:val="none" w:sz="0" w:space="0" w:color="auto"/>
        <w:left w:val="none" w:sz="0" w:space="0" w:color="auto"/>
        <w:bottom w:val="none" w:sz="0" w:space="0" w:color="auto"/>
        <w:right w:val="none" w:sz="0" w:space="0" w:color="auto"/>
      </w:divBdr>
    </w:div>
    <w:div w:id="230040108">
      <w:bodyDiv w:val="1"/>
      <w:marLeft w:val="0"/>
      <w:marRight w:val="0"/>
      <w:marTop w:val="0"/>
      <w:marBottom w:val="0"/>
      <w:divBdr>
        <w:top w:val="none" w:sz="0" w:space="0" w:color="auto"/>
        <w:left w:val="none" w:sz="0" w:space="0" w:color="auto"/>
        <w:bottom w:val="none" w:sz="0" w:space="0" w:color="auto"/>
        <w:right w:val="none" w:sz="0" w:space="0" w:color="auto"/>
      </w:divBdr>
    </w:div>
    <w:div w:id="232008067">
      <w:bodyDiv w:val="1"/>
      <w:marLeft w:val="0"/>
      <w:marRight w:val="0"/>
      <w:marTop w:val="0"/>
      <w:marBottom w:val="0"/>
      <w:divBdr>
        <w:top w:val="none" w:sz="0" w:space="0" w:color="auto"/>
        <w:left w:val="none" w:sz="0" w:space="0" w:color="auto"/>
        <w:bottom w:val="none" w:sz="0" w:space="0" w:color="auto"/>
        <w:right w:val="none" w:sz="0" w:space="0" w:color="auto"/>
      </w:divBdr>
    </w:div>
    <w:div w:id="245850062">
      <w:bodyDiv w:val="1"/>
      <w:marLeft w:val="0"/>
      <w:marRight w:val="0"/>
      <w:marTop w:val="0"/>
      <w:marBottom w:val="0"/>
      <w:divBdr>
        <w:top w:val="none" w:sz="0" w:space="0" w:color="auto"/>
        <w:left w:val="none" w:sz="0" w:space="0" w:color="auto"/>
        <w:bottom w:val="none" w:sz="0" w:space="0" w:color="auto"/>
        <w:right w:val="none" w:sz="0" w:space="0" w:color="auto"/>
      </w:divBdr>
    </w:div>
    <w:div w:id="268048909">
      <w:bodyDiv w:val="1"/>
      <w:marLeft w:val="0"/>
      <w:marRight w:val="0"/>
      <w:marTop w:val="0"/>
      <w:marBottom w:val="0"/>
      <w:divBdr>
        <w:top w:val="none" w:sz="0" w:space="0" w:color="auto"/>
        <w:left w:val="none" w:sz="0" w:space="0" w:color="auto"/>
        <w:bottom w:val="none" w:sz="0" w:space="0" w:color="auto"/>
        <w:right w:val="none" w:sz="0" w:space="0" w:color="auto"/>
      </w:divBdr>
    </w:div>
    <w:div w:id="286855566">
      <w:bodyDiv w:val="1"/>
      <w:marLeft w:val="0"/>
      <w:marRight w:val="0"/>
      <w:marTop w:val="0"/>
      <w:marBottom w:val="0"/>
      <w:divBdr>
        <w:top w:val="none" w:sz="0" w:space="0" w:color="auto"/>
        <w:left w:val="none" w:sz="0" w:space="0" w:color="auto"/>
        <w:bottom w:val="none" w:sz="0" w:space="0" w:color="auto"/>
        <w:right w:val="none" w:sz="0" w:space="0" w:color="auto"/>
      </w:divBdr>
    </w:div>
    <w:div w:id="297877715">
      <w:bodyDiv w:val="1"/>
      <w:marLeft w:val="0"/>
      <w:marRight w:val="0"/>
      <w:marTop w:val="0"/>
      <w:marBottom w:val="0"/>
      <w:divBdr>
        <w:top w:val="none" w:sz="0" w:space="0" w:color="auto"/>
        <w:left w:val="none" w:sz="0" w:space="0" w:color="auto"/>
        <w:bottom w:val="none" w:sz="0" w:space="0" w:color="auto"/>
        <w:right w:val="none" w:sz="0" w:space="0" w:color="auto"/>
      </w:divBdr>
    </w:div>
    <w:div w:id="333650132">
      <w:bodyDiv w:val="1"/>
      <w:marLeft w:val="0"/>
      <w:marRight w:val="0"/>
      <w:marTop w:val="0"/>
      <w:marBottom w:val="0"/>
      <w:divBdr>
        <w:top w:val="none" w:sz="0" w:space="0" w:color="auto"/>
        <w:left w:val="none" w:sz="0" w:space="0" w:color="auto"/>
        <w:bottom w:val="none" w:sz="0" w:space="0" w:color="auto"/>
        <w:right w:val="none" w:sz="0" w:space="0" w:color="auto"/>
      </w:divBdr>
    </w:div>
    <w:div w:id="344133855">
      <w:bodyDiv w:val="1"/>
      <w:marLeft w:val="0"/>
      <w:marRight w:val="0"/>
      <w:marTop w:val="0"/>
      <w:marBottom w:val="0"/>
      <w:divBdr>
        <w:top w:val="none" w:sz="0" w:space="0" w:color="auto"/>
        <w:left w:val="none" w:sz="0" w:space="0" w:color="auto"/>
        <w:bottom w:val="none" w:sz="0" w:space="0" w:color="auto"/>
        <w:right w:val="none" w:sz="0" w:space="0" w:color="auto"/>
      </w:divBdr>
    </w:div>
    <w:div w:id="392436789">
      <w:bodyDiv w:val="1"/>
      <w:marLeft w:val="0"/>
      <w:marRight w:val="0"/>
      <w:marTop w:val="0"/>
      <w:marBottom w:val="0"/>
      <w:divBdr>
        <w:top w:val="none" w:sz="0" w:space="0" w:color="auto"/>
        <w:left w:val="none" w:sz="0" w:space="0" w:color="auto"/>
        <w:bottom w:val="none" w:sz="0" w:space="0" w:color="auto"/>
        <w:right w:val="none" w:sz="0" w:space="0" w:color="auto"/>
      </w:divBdr>
      <w:divsChild>
        <w:div w:id="1128359460">
          <w:marLeft w:val="0"/>
          <w:marRight w:val="0"/>
          <w:marTop w:val="0"/>
          <w:marBottom w:val="0"/>
          <w:divBdr>
            <w:top w:val="none" w:sz="0" w:space="0" w:color="auto"/>
            <w:left w:val="none" w:sz="0" w:space="0" w:color="auto"/>
            <w:bottom w:val="none" w:sz="0" w:space="0" w:color="auto"/>
            <w:right w:val="none" w:sz="0" w:space="0" w:color="auto"/>
          </w:divBdr>
          <w:divsChild>
            <w:div w:id="1978294601">
              <w:marLeft w:val="0"/>
              <w:marRight w:val="0"/>
              <w:marTop w:val="0"/>
              <w:marBottom w:val="0"/>
              <w:divBdr>
                <w:top w:val="none" w:sz="0" w:space="0" w:color="auto"/>
                <w:left w:val="none" w:sz="0" w:space="0" w:color="auto"/>
                <w:bottom w:val="none" w:sz="0" w:space="0" w:color="auto"/>
                <w:right w:val="none" w:sz="0" w:space="0" w:color="auto"/>
              </w:divBdr>
              <w:divsChild>
                <w:div w:id="19065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9527">
      <w:bodyDiv w:val="1"/>
      <w:marLeft w:val="0"/>
      <w:marRight w:val="0"/>
      <w:marTop w:val="0"/>
      <w:marBottom w:val="0"/>
      <w:divBdr>
        <w:top w:val="none" w:sz="0" w:space="0" w:color="auto"/>
        <w:left w:val="none" w:sz="0" w:space="0" w:color="auto"/>
        <w:bottom w:val="none" w:sz="0" w:space="0" w:color="auto"/>
        <w:right w:val="none" w:sz="0" w:space="0" w:color="auto"/>
      </w:divBdr>
    </w:div>
    <w:div w:id="406077907">
      <w:bodyDiv w:val="1"/>
      <w:marLeft w:val="0"/>
      <w:marRight w:val="0"/>
      <w:marTop w:val="0"/>
      <w:marBottom w:val="0"/>
      <w:divBdr>
        <w:top w:val="none" w:sz="0" w:space="0" w:color="auto"/>
        <w:left w:val="none" w:sz="0" w:space="0" w:color="auto"/>
        <w:bottom w:val="none" w:sz="0" w:space="0" w:color="auto"/>
        <w:right w:val="none" w:sz="0" w:space="0" w:color="auto"/>
      </w:divBdr>
    </w:div>
    <w:div w:id="424113908">
      <w:bodyDiv w:val="1"/>
      <w:marLeft w:val="0"/>
      <w:marRight w:val="0"/>
      <w:marTop w:val="0"/>
      <w:marBottom w:val="0"/>
      <w:divBdr>
        <w:top w:val="none" w:sz="0" w:space="0" w:color="auto"/>
        <w:left w:val="none" w:sz="0" w:space="0" w:color="auto"/>
        <w:bottom w:val="none" w:sz="0" w:space="0" w:color="auto"/>
        <w:right w:val="none" w:sz="0" w:space="0" w:color="auto"/>
      </w:divBdr>
    </w:div>
    <w:div w:id="425461544">
      <w:bodyDiv w:val="1"/>
      <w:marLeft w:val="0"/>
      <w:marRight w:val="0"/>
      <w:marTop w:val="0"/>
      <w:marBottom w:val="0"/>
      <w:divBdr>
        <w:top w:val="none" w:sz="0" w:space="0" w:color="auto"/>
        <w:left w:val="none" w:sz="0" w:space="0" w:color="auto"/>
        <w:bottom w:val="none" w:sz="0" w:space="0" w:color="auto"/>
        <w:right w:val="none" w:sz="0" w:space="0" w:color="auto"/>
      </w:divBdr>
    </w:div>
    <w:div w:id="454249823">
      <w:bodyDiv w:val="1"/>
      <w:marLeft w:val="0"/>
      <w:marRight w:val="0"/>
      <w:marTop w:val="0"/>
      <w:marBottom w:val="0"/>
      <w:divBdr>
        <w:top w:val="none" w:sz="0" w:space="0" w:color="auto"/>
        <w:left w:val="none" w:sz="0" w:space="0" w:color="auto"/>
        <w:bottom w:val="none" w:sz="0" w:space="0" w:color="auto"/>
        <w:right w:val="none" w:sz="0" w:space="0" w:color="auto"/>
      </w:divBdr>
      <w:divsChild>
        <w:div w:id="1529758422">
          <w:marLeft w:val="0"/>
          <w:marRight w:val="0"/>
          <w:marTop w:val="0"/>
          <w:marBottom w:val="0"/>
          <w:divBdr>
            <w:top w:val="none" w:sz="0" w:space="0" w:color="auto"/>
            <w:left w:val="none" w:sz="0" w:space="0" w:color="auto"/>
            <w:bottom w:val="none" w:sz="0" w:space="0" w:color="auto"/>
            <w:right w:val="none" w:sz="0" w:space="0" w:color="auto"/>
          </w:divBdr>
          <w:divsChild>
            <w:div w:id="1207911771">
              <w:marLeft w:val="0"/>
              <w:marRight w:val="0"/>
              <w:marTop w:val="0"/>
              <w:marBottom w:val="0"/>
              <w:divBdr>
                <w:top w:val="none" w:sz="0" w:space="0" w:color="auto"/>
                <w:left w:val="none" w:sz="0" w:space="0" w:color="auto"/>
                <w:bottom w:val="none" w:sz="0" w:space="0" w:color="auto"/>
                <w:right w:val="none" w:sz="0" w:space="0" w:color="auto"/>
              </w:divBdr>
              <w:divsChild>
                <w:div w:id="588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17210">
      <w:bodyDiv w:val="1"/>
      <w:marLeft w:val="0"/>
      <w:marRight w:val="0"/>
      <w:marTop w:val="0"/>
      <w:marBottom w:val="0"/>
      <w:divBdr>
        <w:top w:val="none" w:sz="0" w:space="0" w:color="auto"/>
        <w:left w:val="none" w:sz="0" w:space="0" w:color="auto"/>
        <w:bottom w:val="none" w:sz="0" w:space="0" w:color="auto"/>
        <w:right w:val="none" w:sz="0" w:space="0" w:color="auto"/>
      </w:divBdr>
    </w:div>
    <w:div w:id="463891149">
      <w:bodyDiv w:val="1"/>
      <w:marLeft w:val="0"/>
      <w:marRight w:val="0"/>
      <w:marTop w:val="0"/>
      <w:marBottom w:val="0"/>
      <w:divBdr>
        <w:top w:val="none" w:sz="0" w:space="0" w:color="auto"/>
        <w:left w:val="none" w:sz="0" w:space="0" w:color="auto"/>
        <w:bottom w:val="none" w:sz="0" w:space="0" w:color="auto"/>
        <w:right w:val="none" w:sz="0" w:space="0" w:color="auto"/>
      </w:divBdr>
    </w:div>
    <w:div w:id="491869102">
      <w:bodyDiv w:val="1"/>
      <w:marLeft w:val="0"/>
      <w:marRight w:val="0"/>
      <w:marTop w:val="0"/>
      <w:marBottom w:val="0"/>
      <w:divBdr>
        <w:top w:val="none" w:sz="0" w:space="0" w:color="auto"/>
        <w:left w:val="none" w:sz="0" w:space="0" w:color="auto"/>
        <w:bottom w:val="none" w:sz="0" w:space="0" w:color="auto"/>
        <w:right w:val="none" w:sz="0" w:space="0" w:color="auto"/>
      </w:divBdr>
    </w:div>
    <w:div w:id="510418698">
      <w:bodyDiv w:val="1"/>
      <w:marLeft w:val="0"/>
      <w:marRight w:val="0"/>
      <w:marTop w:val="0"/>
      <w:marBottom w:val="0"/>
      <w:divBdr>
        <w:top w:val="none" w:sz="0" w:space="0" w:color="auto"/>
        <w:left w:val="none" w:sz="0" w:space="0" w:color="auto"/>
        <w:bottom w:val="none" w:sz="0" w:space="0" w:color="auto"/>
        <w:right w:val="none" w:sz="0" w:space="0" w:color="auto"/>
      </w:divBdr>
    </w:div>
    <w:div w:id="542520536">
      <w:bodyDiv w:val="1"/>
      <w:marLeft w:val="0"/>
      <w:marRight w:val="0"/>
      <w:marTop w:val="0"/>
      <w:marBottom w:val="0"/>
      <w:divBdr>
        <w:top w:val="none" w:sz="0" w:space="0" w:color="auto"/>
        <w:left w:val="none" w:sz="0" w:space="0" w:color="auto"/>
        <w:bottom w:val="none" w:sz="0" w:space="0" w:color="auto"/>
        <w:right w:val="none" w:sz="0" w:space="0" w:color="auto"/>
      </w:divBdr>
    </w:div>
    <w:div w:id="603193854">
      <w:bodyDiv w:val="1"/>
      <w:marLeft w:val="0"/>
      <w:marRight w:val="0"/>
      <w:marTop w:val="0"/>
      <w:marBottom w:val="0"/>
      <w:divBdr>
        <w:top w:val="none" w:sz="0" w:space="0" w:color="auto"/>
        <w:left w:val="none" w:sz="0" w:space="0" w:color="auto"/>
        <w:bottom w:val="none" w:sz="0" w:space="0" w:color="auto"/>
        <w:right w:val="none" w:sz="0" w:space="0" w:color="auto"/>
      </w:divBdr>
    </w:div>
    <w:div w:id="608973782">
      <w:bodyDiv w:val="1"/>
      <w:marLeft w:val="0"/>
      <w:marRight w:val="0"/>
      <w:marTop w:val="0"/>
      <w:marBottom w:val="0"/>
      <w:divBdr>
        <w:top w:val="none" w:sz="0" w:space="0" w:color="auto"/>
        <w:left w:val="none" w:sz="0" w:space="0" w:color="auto"/>
        <w:bottom w:val="none" w:sz="0" w:space="0" w:color="auto"/>
        <w:right w:val="none" w:sz="0" w:space="0" w:color="auto"/>
      </w:divBdr>
    </w:div>
    <w:div w:id="651837860">
      <w:bodyDiv w:val="1"/>
      <w:marLeft w:val="0"/>
      <w:marRight w:val="0"/>
      <w:marTop w:val="0"/>
      <w:marBottom w:val="0"/>
      <w:divBdr>
        <w:top w:val="none" w:sz="0" w:space="0" w:color="auto"/>
        <w:left w:val="none" w:sz="0" w:space="0" w:color="auto"/>
        <w:bottom w:val="none" w:sz="0" w:space="0" w:color="auto"/>
        <w:right w:val="none" w:sz="0" w:space="0" w:color="auto"/>
      </w:divBdr>
    </w:div>
    <w:div w:id="762650595">
      <w:bodyDiv w:val="1"/>
      <w:marLeft w:val="0"/>
      <w:marRight w:val="0"/>
      <w:marTop w:val="0"/>
      <w:marBottom w:val="0"/>
      <w:divBdr>
        <w:top w:val="none" w:sz="0" w:space="0" w:color="auto"/>
        <w:left w:val="none" w:sz="0" w:space="0" w:color="auto"/>
        <w:bottom w:val="none" w:sz="0" w:space="0" w:color="auto"/>
        <w:right w:val="none" w:sz="0" w:space="0" w:color="auto"/>
      </w:divBdr>
    </w:div>
    <w:div w:id="778377461">
      <w:bodyDiv w:val="1"/>
      <w:marLeft w:val="0"/>
      <w:marRight w:val="0"/>
      <w:marTop w:val="0"/>
      <w:marBottom w:val="0"/>
      <w:divBdr>
        <w:top w:val="none" w:sz="0" w:space="0" w:color="auto"/>
        <w:left w:val="none" w:sz="0" w:space="0" w:color="auto"/>
        <w:bottom w:val="none" w:sz="0" w:space="0" w:color="auto"/>
        <w:right w:val="none" w:sz="0" w:space="0" w:color="auto"/>
      </w:divBdr>
    </w:div>
    <w:div w:id="780808633">
      <w:bodyDiv w:val="1"/>
      <w:marLeft w:val="0"/>
      <w:marRight w:val="0"/>
      <w:marTop w:val="0"/>
      <w:marBottom w:val="0"/>
      <w:divBdr>
        <w:top w:val="none" w:sz="0" w:space="0" w:color="auto"/>
        <w:left w:val="none" w:sz="0" w:space="0" w:color="auto"/>
        <w:bottom w:val="none" w:sz="0" w:space="0" w:color="auto"/>
        <w:right w:val="none" w:sz="0" w:space="0" w:color="auto"/>
      </w:divBdr>
    </w:div>
    <w:div w:id="802574405">
      <w:bodyDiv w:val="1"/>
      <w:marLeft w:val="0"/>
      <w:marRight w:val="0"/>
      <w:marTop w:val="0"/>
      <w:marBottom w:val="0"/>
      <w:divBdr>
        <w:top w:val="none" w:sz="0" w:space="0" w:color="auto"/>
        <w:left w:val="none" w:sz="0" w:space="0" w:color="auto"/>
        <w:bottom w:val="none" w:sz="0" w:space="0" w:color="auto"/>
        <w:right w:val="none" w:sz="0" w:space="0" w:color="auto"/>
      </w:divBdr>
      <w:divsChild>
        <w:div w:id="1555115636">
          <w:marLeft w:val="0"/>
          <w:marRight w:val="0"/>
          <w:marTop w:val="0"/>
          <w:marBottom w:val="0"/>
          <w:divBdr>
            <w:top w:val="none" w:sz="0" w:space="0" w:color="auto"/>
            <w:left w:val="none" w:sz="0" w:space="0" w:color="auto"/>
            <w:bottom w:val="none" w:sz="0" w:space="0" w:color="auto"/>
            <w:right w:val="none" w:sz="0" w:space="0" w:color="auto"/>
          </w:divBdr>
          <w:divsChild>
            <w:div w:id="1350450032">
              <w:marLeft w:val="0"/>
              <w:marRight w:val="0"/>
              <w:marTop w:val="0"/>
              <w:marBottom w:val="0"/>
              <w:divBdr>
                <w:top w:val="none" w:sz="0" w:space="0" w:color="auto"/>
                <w:left w:val="none" w:sz="0" w:space="0" w:color="auto"/>
                <w:bottom w:val="none" w:sz="0" w:space="0" w:color="auto"/>
                <w:right w:val="none" w:sz="0" w:space="0" w:color="auto"/>
              </w:divBdr>
              <w:divsChild>
                <w:div w:id="3548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873">
      <w:bodyDiv w:val="1"/>
      <w:marLeft w:val="0"/>
      <w:marRight w:val="0"/>
      <w:marTop w:val="0"/>
      <w:marBottom w:val="0"/>
      <w:divBdr>
        <w:top w:val="none" w:sz="0" w:space="0" w:color="auto"/>
        <w:left w:val="none" w:sz="0" w:space="0" w:color="auto"/>
        <w:bottom w:val="none" w:sz="0" w:space="0" w:color="auto"/>
        <w:right w:val="none" w:sz="0" w:space="0" w:color="auto"/>
      </w:divBdr>
    </w:div>
    <w:div w:id="1014764987">
      <w:bodyDiv w:val="1"/>
      <w:marLeft w:val="0"/>
      <w:marRight w:val="0"/>
      <w:marTop w:val="0"/>
      <w:marBottom w:val="0"/>
      <w:divBdr>
        <w:top w:val="none" w:sz="0" w:space="0" w:color="auto"/>
        <w:left w:val="none" w:sz="0" w:space="0" w:color="auto"/>
        <w:bottom w:val="none" w:sz="0" w:space="0" w:color="auto"/>
        <w:right w:val="none" w:sz="0" w:space="0" w:color="auto"/>
      </w:divBdr>
    </w:div>
    <w:div w:id="1133400604">
      <w:bodyDiv w:val="1"/>
      <w:marLeft w:val="0"/>
      <w:marRight w:val="0"/>
      <w:marTop w:val="0"/>
      <w:marBottom w:val="0"/>
      <w:divBdr>
        <w:top w:val="none" w:sz="0" w:space="0" w:color="auto"/>
        <w:left w:val="none" w:sz="0" w:space="0" w:color="auto"/>
        <w:bottom w:val="none" w:sz="0" w:space="0" w:color="auto"/>
        <w:right w:val="none" w:sz="0" w:space="0" w:color="auto"/>
      </w:divBdr>
      <w:divsChild>
        <w:div w:id="1622108339">
          <w:marLeft w:val="0"/>
          <w:marRight w:val="0"/>
          <w:marTop w:val="0"/>
          <w:marBottom w:val="0"/>
          <w:divBdr>
            <w:top w:val="none" w:sz="0" w:space="0" w:color="auto"/>
            <w:left w:val="none" w:sz="0" w:space="0" w:color="auto"/>
            <w:bottom w:val="none" w:sz="0" w:space="0" w:color="auto"/>
            <w:right w:val="none" w:sz="0" w:space="0" w:color="auto"/>
          </w:divBdr>
          <w:divsChild>
            <w:div w:id="1936859764">
              <w:marLeft w:val="0"/>
              <w:marRight w:val="0"/>
              <w:marTop w:val="0"/>
              <w:marBottom w:val="0"/>
              <w:divBdr>
                <w:top w:val="none" w:sz="0" w:space="0" w:color="auto"/>
                <w:left w:val="none" w:sz="0" w:space="0" w:color="auto"/>
                <w:bottom w:val="none" w:sz="0" w:space="0" w:color="auto"/>
                <w:right w:val="none" w:sz="0" w:space="0" w:color="auto"/>
              </w:divBdr>
              <w:divsChild>
                <w:div w:id="4406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85815">
      <w:bodyDiv w:val="1"/>
      <w:marLeft w:val="0"/>
      <w:marRight w:val="0"/>
      <w:marTop w:val="0"/>
      <w:marBottom w:val="0"/>
      <w:divBdr>
        <w:top w:val="none" w:sz="0" w:space="0" w:color="auto"/>
        <w:left w:val="none" w:sz="0" w:space="0" w:color="auto"/>
        <w:bottom w:val="none" w:sz="0" w:space="0" w:color="auto"/>
        <w:right w:val="none" w:sz="0" w:space="0" w:color="auto"/>
      </w:divBdr>
    </w:div>
    <w:div w:id="1157109878">
      <w:bodyDiv w:val="1"/>
      <w:marLeft w:val="0"/>
      <w:marRight w:val="0"/>
      <w:marTop w:val="0"/>
      <w:marBottom w:val="0"/>
      <w:divBdr>
        <w:top w:val="none" w:sz="0" w:space="0" w:color="auto"/>
        <w:left w:val="none" w:sz="0" w:space="0" w:color="auto"/>
        <w:bottom w:val="none" w:sz="0" w:space="0" w:color="auto"/>
        <w:right w:val="none" w:sz="0" w:space="0" w:color="auto"/>
      </w:divBdr>
    </w:div>
    <w:div w:id="1179269372">
      <w:bodyDiv w:val="1"/>
      <w:marLeft w:val="0"/>
      <w:marRight w:val="0"/>
      <w:marTop w:val="0"/>
      <w:marBottom w:val="0"/>
      <w:divBdr>
        <w:top w:val="none" w:sz="0" w:space="0" w:color="auto"/>
        <w:left w:val="none" w:sz="0" w:space="0" w:color="auto"/>
        <w:bottom w:val="none" w:sz="0" w:space="0" w:color="auto"/>
        <w:right w:val="none" w:sz="0" w:space="0" w:color="auto"/>
      </w:divBdr>
      <w:divsChild>
        <w:div w:id="1390104960">
          <w:marLeft w:val="0"/>
          <w:marRight w:val="0"/>
          <w:marTop w:val="0"/>
          <w:marBottom w:val="0"/>
          <w:divBdr>
            <w:top w:val="none" w:sz="0" w:space="0" w:color="auto"/>
            <w:left w:val="none" w:sz="0" w:space="0" w:color="auto"/>
            <w:bottom w:val="none" w:sz="0" w:space="0" w:color="auto"/>
            <w:right w:val="none" w:sz="0" w:space="0" w:color="auto"/>
          </w:divBdr>
          <w:divsChild>
            <w:div w:id="1355572453">
              <w:marLeft w:val="0"/>
              <w:marRight w:val="0"/>
              <w:marTop w:val="0"/>
              <w:marBottom w:val="0"/>
              <w:divBdr>
                <w:top w:val="none" w:sz="0" w:space="0" w:color="auto"/>
                <w:left w:val="none" w:sz="0" w:space="0" w:color="auto"/>
                <w:bottom w:val="none" w:sz="0" w:space="0" w:color="auto"/>
                <w:right w:val="none" w:sz="0" w:space="0" w:color="auto"/>
              </w:divBdr>
              <w:divsChild>
                <w:div w:id="2942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68055">
      <w:bodyDiv w:val="1"/>
      <w:marLeft w:val="0"/>
      <w:marRight w:val="0"/>
      <w:marTop w:val="0"/>
      <w:marBottom w:val="0"/>
      <w:divBdr>
        <w:top w:val="none" w:sz="0" w:space="0" w:color="auto"/>
        <w:left w:val="none" w:sz="0" w:space="0" w:color="auto"/>
        <w:bottom w:val="none" w:sz="0" w:space="0" w:color="auto"/>
        <w:right w:val="none" w:sz="0" w:space="0" w:color="auto"/>
      </w:divBdr>
      <w:divsChild>
        <w:div w:id="507407236">
          <w:marLeft w:val="0"/>
          <w:marRight w:val="0"/>
          <w:marTop w:val="0"/>
          <w:marBottom w:val="0"/>
          <w:divBdr>
            <w:top w:val="none" w:sz="0" w:space="0" w:color="auto"/>
            <w:left w:val="none" w:sz="0" w:space="0" w:color="auto"/>
            <w:bottom w:val="none" w:sz="0" w:space="0" w:color="auto"/>
            <w:right w:val="none" w:sz="0" w:space="0" w:color="auto"/>
          </w:divBdr>
          <w:divsChild>
            <w:div w:id="866138944">
              <w:marLeft w:val="0"/>
              <w:marRight w:val="0"/>
              <w:marTop w:val="0"/>
              <w:marBottom w:val="0"/>
              <w:divBdr>
                <w:top w:val="none" w:sz="0" w:space="0" w:color="auto"/>
                <w:left w:val="none" w:sz="0" w:space="0" w:color="auto"/>
                <w:bottom w:val="none" w:sz="0" w:space="0" w:color="auto"/>
                <w:right w:val="none" w:sz="0" w:space="0" w:color="auto"/>
              </w:divBdr>
              <w:divsChild>
                <w:div w:id="8477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88617">
      <w:bodyDiv w:val="1"/>
      <w:marLeft w:val="0"/>
      <w:marRight w:val="0"/>
      <w:marTop w:val="0"/>
      <w:marBottom w:val="0"/>
      <w:divBdr>
        <w:top w:val="none" w:sz="0" w:space="0" w:color="auto"/>
        <w:left w:val="none" w:sz="0" w:space="0" w:color="auto"/>
        <w:bottom w:val="none" w:sz="0" w:space="0" w:color="auto"/>
        <w:right w:val="none" w:sz="0" w:space="0" w:color="auto"/>
      </w:divBdr>
    </w:div>
    <w:div w:id="1201356111">
      <w:bodyDiv w:val="1"/>
      <w:marLeft w:val="0"/>
      <w:marRight w:val="0"/>
      <w:marTop w:val="0"/>
      <w:marBottom w:val="0"/>
      <w:divBdr>
        <w:top w:val="none" w:sz="0" w:space="0" w:color="auto"/>
        <w:left w:val="none" w:sz="0" w:space="0" w:color="auto"/>
        <w:bottom w:val="none" w:sz="0" w:space="0" w:color="auto"/>
        <w:right w:val="none" w:sz="0" w:space="0" w:color="auto"/>
      </w:divBdr>
    </w:div>
    <w:div w:id="1210914816">
      <w:bodyDiv w:val="1"/>
      <w:marLeft w:val="0"/>
      <w:marRight w:val="0"/>
      <w:marTop w:val="0"/>
      <w:marBottom w:val="0"/>
      <w:divBdr>
        <w:top w:val="none" w:sz="0" w:space="0" w:color="auto"/>
        <w:left w:val="none" w:sz="0" w:space="0" w:color="auto"/>
        <w:bottom w:val="none" w:sz="0" w:space="0" w:color="auto"/>
        <w:right w:val="none" w:sz="0" w:space="0" w:color="auto"/>
      </w:divBdr>
    </w:div>
    <w:div w:id="1216501240">
      <w:bodyDiv w:val="1"/>
      <w:marLeft w:val="0"/>
      <w:marRight w:val="0"/>
      <w:marTop w:val="0"/>
      <w:marBottom w:val="0"/>
      <w:divBdr>
        <w:top w:val="none" w:sz="0" w:space="0" w:color="auto"/>
        <w:left w:val="none" w:sz="0" w:space="0" w:color="auto"/>
        <w:bottom w:val="none" w:sz="0" w:space="0" w:color="auto"/>
        <w:right w:val="none" w:sz="0" w:space="0" w:color="auto"/>
      </w:divBdr>
    </w:div>
    <w:div w:id="1237086901">
      <w:bodyDiv w:val="1"/>
      <w:marLeft w:val="0"/>
      <w:marRight w:val="0"/>
      <w:marTop w:val="0"/>
      <w:marBottom w:val="0"/>
      <w:divBdr>
        <w:top w:val="none" w:sz="0" w:space="0" w:color="auto"/>
        <w:left w:val="none" w:sz="0" w:space="0" w:color="auto"/>
        <w:bottom w:val="none" w:sz="0" w:space="0" w:color="auto"/>
        <w:right w:val="none" w:sz="0" w:space="0" w:color="auto"/>
      </w:divBdr>
    </w:div>
    <w:div w:id="1334533604">
      <w:bodyDiv w:val="1"/>
      <w:marLeft w:val="0"/>
      <w:marRight w:val="0"/>
      <w:marTop w:val="0"/>
      <w:marBottom w:val="0"/>
      <w:divBdr>
        <w:top w:val="none" w:sz="0" w:space="0" w:color="auto"/>
        <w:left w:val="none" w:sz="0" w:space="0" w:color="auto"/>
        <w:bottom w:val="none" w:sz="0" w:space="0" w:color="auto"/>
        <w:right w:val="none" w:sz="0" w:space="0" w:color="auto"/>
      </w:divBdr>
    </w:div>
    <w:div w:id="1360470705">
      <w:bodyDiv w:val="1"/>
      <w:marLeft w:val="0"/>
      <w:marRight w:val="0"/>
      <w:marTop w:val="0"/>
      <w:marBottom w:val="0"/>
      <w:divBdr>
        <w:top w:val="none" w:sz="0" w:space="0" w:color="auto"/>
        <w:left w:val="none" w:sz="0" w:space="0" w:color="auto"/>
        <w:bottom w:val="none" w:sz="0" w:space="0" w:color="auto"/>
        <w:right w:val="none" w:sz="0" w:space="0" w:color="auto"/>
      </w:divBdr>
      <w:divsChild>
        <w:div w:id="1993564529">
          <w:marLeft w:val="0"/>
          <w:marRight w:val="0"/>
          <w:marTop w:val="0"/>
          <w:marBottom w:val="0"/>
          <w:divBdr>
            <w:top w:val="none" w:sz="0" w:space="0" w:color="auto"/>
            <w:left w:val="none" w:sz="0" w:space="0" w:color="auto"/>
            <w:bottom w:val="none" w:sz="0" w:space="0" w:color="auto"/>
            <w:right w:val="none" w:sz="0" w:space="0" w:color="auto"/>
          </w:divBdr>
          <w:divsChild>
            <w:div w:id="1341421349">
              <w:marLeft w:val="0"/>
              <w:marRight w:val="0"/>
              <w:marTop w:val="0"/>
              <w:marBottom w:val="0"/>
              <w:divBdr>
                <w:top w:val="none" w:sz="0" w:space="0" w:color="auto"/>
                <w:left w:val="none" w:sz="0" w:space="0" w:color="auto"/>
                <w:bottom w:val="none" w:sz="0" w:space="0" w:color="auto"/>
                <w:right w:val="none" w:sz="0" w:space="0" w:color="auto"/>
              </w:divBdr>
              <w:divsChild>
                <w:div w:id="13628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1563">
      <w:bodyDiv w:val="1"/>
      <w:marLeft w:val="0"/>
      <w:marRight w:val="0"/>
      <w:marTop w:val="0"/>
      <w:marBottom w:val="0"/>
      <w:divBdr>
        <w:top w:val="none" w:sz="0" w:space="0" w:color="auto"/>
        <w:left w:val="none" w:sz="0" w:space="0" w:color="auto"/>
        <w:bottom w:val="none" w:sz="0" w:space="0" w:color="auto"/>
        <w:right w:val="none" w:sz="0" w:space="0" w:color="auto"/>
      </w:divBdr>
    </w:div>
    <w:div w:id="1366175448">
      <w:bodyDiv w:val="1"/>
      <w:marLeft w:val="0"/>
      <w:marRight w:val="0"/>
      <w:marTop w:val="0"/>
      <w:marBottom w:val="0"/>
      <w:divBdr>
        <w:top w:val="none" w:sz="0" w:space="0" w:color="auto"/>
        <w:left w:val="none" w:sz="0" w:space="0" w:color="auto"/>
        <w:bottom w:val="none" w:sz="0" w:space="0" w:color="auto"/>
        <w:right w:val="none" w:sz="0" w:space="0" w:color="auto"/>
      </w:divBdr>
    </w:div>
    <w:div w:id="1385062569">
      <w:bodyDiv w:val="1"/>
      <w:marLeft w:val="0"/>
      <w:marRight w:val="0"/>
      <w:marTop w:val="0"/>
      <w:marBottom w:val="0"/>
      <w:divBdr>
        <w:top w:val="none" w:sz="0" w:space="0" w:color="auto"/>
        <w:left w:val="none" w:sz="0" w:space="0" w:color="auto"/>
        <w:bottom w:val="none" w:sz="0" w:space="0" w:color="auto"/>
        <w:right w:val="none" w:sz="0" w:space="0" w:color="auto"/>
      </w:divBdr>
    </w:div>
    <w:div w:id="1420179102">
      <w:bodyDiv w:val="1"/>
      <w:marLeft w:val="0"/>
      <w:marRight w:val="0"/>
      <w:marTop w:val="0"/>
      <w:marBottom w:val="0"/>
      <w:divBdr>
        <w:top w:val="none" w:sz="0" w:space="0" w:color="auto"/>
        <w:left w:val="none" w:sz="0" w:space="0" w:color="auto"/>
        <w:bottom w:val="none" w:sz="0" w:space="0" w:color="auto"/>
        <w:right w:val="none" w:sz="0" w:space="0" w:color="auto"/>
      </w:divBdr>
    </w:div>
    <w:div w:id="1473403142">
      <w:bodyDiv w:val="1"/>
      <w:marLeft w:val="0"/>
      <w:marRight w:val="0"/>
      <w:marTop w:val="0"/>
      <w:marBottom w:val="0"/>
      <w:divBdr>
        <w:top w:val="none" w:sz="0" w:space="0" w:color="auto"/>
        <w:left w:val="none" w:sz="0" w:space="0" w:color="auto"/>
        <w:bottom w:val="none" w:sz="0" w:space="0" w:color="auto"/>
        <w:right w:val="none" w:sz="0" w:space="0" w:color="auto"/>
      </w:divBdr>
    </w:div>
    <w:div w:id="1473717213">
      <w:bodyDiv w:val="1"/>
      <w:marLeft w:val="0"/>
      <w:marRight w:val="0"/>
      <w:marTop w:val="0"/>
      <w:marBottom w:val="0"/>
      <w:divBdr>
        <w:top w:val="none" w:sz="0" w:space="0" w:color="auto"/>
        <w:left w:val="none" w:sz="0" w:space="0" w:color="auto"/>
        <w:bottom w:val="none" w:sz="0" w:space="0" w:color="auto"/>
        <w:right w:val="none" w:sz="0" w:space="0" w:color="auto"/>
      </w:divBdr>
    </w:div>
    <w:div w:id="1500193943">
      <w:bodyDiv w:val="1"/>
      <w:marLeft w:val="0"/>
      <w:marRight w:val="0"/>
      <w:marTop w:val="0"/>
      <w:marBottom w:val="0"/>
      <w:divBdr>
        <w:top w:val="none" w:sz="0" w:space="0" w:color="auto"/>
        <w:left w:val="none" w:sz="0" w:space="0" w:color="auto"/>
        <w:bottom w:val="none" w:sz="0" w:space="0" w:color="auto"/>
        <w:right w:val="none" w:sz="0" w:space="0" w:color="auto"/>
      </w:divBdr>
    </w:div>
    <w:div w:id="1539394113">
      <w:bodyDiv w:val="1"/>
      <w:marLeft w:val="0"/>
      <w:marRight w:val="0"/>
      <w:marTop w:val="0"/>
      <w:marBottom w:val="0"/>
      <w:divBdr>
        <w:top w:val="none" w:sz="0" w:space="0" w:color="auto"/>
        <w:left w:val="none" w:sz="0" w:space="0" w:color="auto"/>
        <w:bottom w:val="none" w:sz="0" w:space="0" w:color="auto"/>
        <w:right w:val="none" w:sz="0" w:space="0" w:color="auto"/>
      </w:divBdr>
    </w:div>
    <w:div w:id="1568686212">
      <w:bodyDiv w:val="1"/>
      <w:marLeft w:val="0"/>
      <w:marRight w:val="0"/>
      <w:marTop w:val="0"/>
      <w:marBottom w:val="0"/>
      <w:divBdr>
        <w:top w:val="none" w:sz="0" w:space="0" w:color="auto"/>
        <w:left w:val="none" w:sz="0" w:space="0" w:color="auto"/>
        <w:bottom w:val="none" w:sz="0" w:space="0" w:color="auto"/>
        <w:right w:val="none" w:sz="0" w:space="0" w:color="auto"/>
      </w:divBdr>
    </w:div>
    <w:div w:id="1571426689">
      <w:bodyDiv w:val="1"/>
      <w:marLeft w:val="0"/>
      <w:marRight w:val="0"/>
      <w:marTop w:val="0"/>
      <w:marBottom w:val="0"/>
      <w:divBdr>
        <w:top w:val="none" w:sz="0" w:space="0" w:color="auto"/>
        <w:left w:val="none" w:sz="0" w:space="0" w:color="auto"/>
        <w:bottom w:val="none" w:sz="0" w:space="0" w:color="auto"/>
        <w:right w:val="none" w:sz="0" w:space="0" w:color="auto"/>
      </w:divBdr>
    </w:div>
    <w:div w:id="1584876461">
      <w:bodyDiv w:val="1"/>
      <w:marLeft w:val="0"/>
      <w:marRight w:val="0"/>
      <w:marTop w:val="0"/>
      <w:marBottom w:val="0"/>
      <w:divBdr>
        <w:top w:val="none" w:sz="0" w:space="0" w:color="auto"/>
        <w:left w:val="none" w:sz="0" w:space="0" w:color="auto"/>
        <w:bottom w:val="none" w:sz="0" w:space="0" w:color="auto"/>
        <w:right w:val="none" w:sz="0" w:space="0" w:color="auto"/>
      </w:divBdr>
    </w:div>
    <w:div w:id="1639191172">
      <w:bodyDiv w:val="1"/>
      <w:marLeft w:val="0"/>
      <w:marRight w:val="0"/>
      <w:marTop w:val="0"/>
      <w:marBottom w:val="0"/>
      <w:divBdr>
        <w:top w:val="none" w:sz="0" w:space="0" w:color="auto"/>
        <w:left w:val="none" w:sz="0" w:space="0" w:color="auto"/>
        <w:bottom w:val="none" w:sz="0" w:space="0" w:color="auto"/>
        <w:right w:val="none" w:sz="0" w:space="0" w:color="auto"/>
      </w:divBdr>
    </w:div>
    <w:div w:id="1657609263">
      <w:bodyDiv w:val="1"/>
      <w:marLeft w:val="0"/>
      <w:marRight w:val="0"/>
      <w:marTop w:val="0"/>
      <w:marBottom w:val="0"/>
      <w:divBdr>
        <w:top w:val="none" w:sz="0" w:space="0" w:color="auto"/>
        <w:left w:val="none" w:sz="0" w:space="0" w:color="auto"/>
        <w:bottom w:val="none" w:sz="0" w:space="0" w:color="auto"/>
        <w:right w:val="none" w:sz="0" w:space="0" w:color="auto"/>
      </w:divBdr>
    </w:div>
    <w:div w:id="1660845608">
      <w:bodyDiv w:val="1"/>
      <w:marLeft w:val="0"/>
      <w:marRight w:val="0"/>
      <w:marTop w:val="0"/>
      <w:marBottom w:val="0"/>
      <w:divBdr>
        <w:top w:val="none" w:sz="0" w:space="0" w:color="auto"/>
        <w:left w:val="none" w:sz="0" w:space="0" w:color="auto"/>
        <w:bottom w:val="none" w:sz="0" w:space="0" w:color="auto"/>
        <w:right w:val="none" w:sz="0" w:space="0" w:color="auto"/>
      </w:divBdr>
    </w:div>
    <w:div w:id="1687555258">
      <w:bodyDiv w:val="1"/>
      <w:marLeft w:val="0"/>
      <w:marRight w:val="0"/>
      <w:marTop w:val="0"/>
      <w:marBottom w:val="0"/>
      <w:divBdr>
        <w:top w:val="none" w:sz="0" w:space="0" w:color="auto"/>
        <w:left w:val="none" w:sz="0" w:space="0" w:color="auto"/>
        <w:bottom w:val="none" w:sz="0" w:space="0" w:color="auto"/>
        <w:right w:val="none" w:sz="0" w:space="0" w:color="auto"/>
      </w:divBdr>
    </w:div>
    <w:div w:id="1693411847">
      <w:bodyDiv w:val="1"/>
      <w:marLeft w:val="0"/>
      <w:marRight w:val="0"/>
      <w:marTop w:val="0"/>
      <w:marBottom w:val="0"/>
      <w:divBdr>
        <w:top w:val="none" w:sz="0" w:space="0" w:color="auto"/>
        <w:left w:val="none" w:sz="0" w:space="0" w:color="auto"/>
        <w:bottom w:val="none" w:sz="0" w:space="0" w:color="auto"/>
        <w:right w:val="none" w:sz="0" w:space="0" w:color="auto"/>
      </w:divBdr>
    </w:div>
    <w:div w:id="1707020869">
      <w:bodyDiv w:val="1"/>
      <w:marLeft w:val="0"/>
      <w:marRight w:val="0"/>
      <w:marTop w:val="0"/>
      <w:marBottom w:val="0"/>
      <w:divBdr>
        <w:top w:val="none" w:sz="0" w:space="0" w:color="auto"/>
        <w:left w:val="none" w:sz="0" w:space="0" w:color="auto"/>
        <w:bottom w:val="none" w:sz="0" w:space="0" w:color="auto"/>
        <w:right w:val="none" w:sz="0" w:space="0" w:color="auto"/>
      </w:divBdr>
    </w:div>
    <w:div w:id="1739667227">
      <w:bodyDiv w:val="1"/>
      <w:marLeft w:val="0"/>
      <w:marRight w:val="0"/>
      <w:marTop w:val="0"/>
      <w:marBottom w:val="0"/>
      <w:divBdr>
        <w:top w:val="none" w:sz="0" w:space="0" w:color="auto"/>
        <w:left w:val="none" w:sz="0" w:space="0" w:color="auto"/>
        <w:bottom w:val="none" w:sz="0" w:space="0" w:color="auto"/>
        <w:right w:val="none" w:sz="0" w:space="0" w:color="auto"/>
      </w:divBdr>
    </w:div>
    <w:div w:id="1741172918">
      <w:bodyDiv w:val="1"/>
      <w:marLeft w:val="0"/>
      <w:marRight w:val="0"/>
      <w:marTop w:val="0"/>
      <w:marBottom w:val="0"/>
      <w:divBdr>
        <w:top w:val="none" w:sz="0" w:space="0" w:color="auto"/>
        <w:left w:val="none" w:sz="0" w:space="0" w:color="auto"/>
        <w:bottom w:val="none" w:sz="0" w:space="0" w:color="auto"/>
        <w:right w:val="none" w:sz="0" w:space="0" w:color="auto"/>
      </w:divBdr>
      <w:divsChild>
        <w:div w:id="1321884744">
          <w:marLeft w:val="0"/>
          <w:marRight w:val="0"/>
          <w:marTop w:val="0"/>
          <w:marBottom w:val="0"/>
          <w:divBdr>
            <w:top w:val="none" w:sz="0" w:space="0" w:color="auto"/>
            <w:left w:val="none" w:sz="0" w:space="0" w:color="auto"/>
            <w:bottom w:val="none" w:sz="0" w:space="0" w:color="auto"/>
            <w:right w:val="none" w:sz="0" w:space="0" w:color="auto"/>
          </w:divBdr>
          <w:divsChild>
            <w:div w:id="1274286757">
              <w:marLeft w:val="0"/>
              <w:marRight w:val="0"/>
              <w:marTop w:val="0"/>
              <w:marBottom w:val="0"/>
              <w:divBdr>
                <w:top w:val="none" w:sz="0" w:space="0" w:color="auto"/>
                <w:left w:val="none" w:sz="0" w:space="0" w:color="auto"/>
                <w:bottom w:val="none" w:sz="0" w:space="0" w:color="auto"/>
                <w:right w:val="none" w:sz="0" w:space="0" w:color="auto"/>
              </w:divBdr>
              <w:divsChild>
                <w:div w:id="6344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23591">
      <w:bodyDiv w:val="1"/>
      <w:marLeft w:val="0"/>
      <w:marRight w:val="0"/>
      <w:marTop w:val="0"/>
      <w:marBottom w:val="0"/>
      <w:divBdr>
        <w:top w:val="none" w:sz="0" w:space="0" w:color="auto"/>
        <w:left w:val="none" w:sz="0" w:space="0" w:color="auto"/>
        <w:bottom w:val="none" w:sz="0" w:space="0" w:color="auto"/>
        <w:right w:val="none" w:sz="0" w:space="0" w:color="auto"/>
      </w:divBdr>
    </w:div>
    <w:div w:id="1810589398">
      <w:bodyDiv w:val="1"/>
      <w:marLeft w:val="0"/>
      <w:marRight w:val="0"/>
      <w:marTop w:val="0"/>
      <w:marBottom w:val="0"/>
      <w:divBdr>
        <w:top w:val="none" w:sz="0" w:space="0" w:color="auto"/>
        <w:left w:val="none" w:sz="0" w:space="0" w:color="auto"/>
        <w:bottom w:val="none" w:sz="0" w:space="0" w:color="auto"/>
        <w:right w:val="none" w:sz="0" w:space="0" w:color="auto"/>
      </w:divBdr>
    </w:div>
    <w:div w:id="1822384221">
      <w:bodyDiv w:val="1"/>
      <w:marLeft w:val="0"/>
      <w:marRight w:val="0"/>
      <w:marTop w:val="0"/>
      <w:marBottom w:val="0"/>
      <w:divBdr>
        <w:top w:val="none" w:sz="0" w:space="0" w:color="auto"/>
        <w:left w:val="none" w:sz="0" w:space="0" w:color="auto"/>
        <w:bottom w:val="none" w:sz="0" w:space="0" w:color="auto"/>
        <w:right w:val="none" w:sz="0" w:space="0" w:color="auto"/>
      </w:divBdr>
    </w:div>
    <w:div w:id="1824543113">
      <w:bodyDiv w:val="1"/>
      <w:marLeft w:val="0"/>
      <w:marRight w:val="0"/>
      <w:marTop w:val="0"/>
      <w:marBottom w:val="0"/>
      <w:divBdr>
        <w:top w:val="none" w:sz="0" w:space="0" w:color="auto"/>
        <w:left w:val="none" w:sz="0" w:space="0" w:color="auto"/>
        <w:bottom w:val="none" w:sz="0" w:space="0" w:color="auto"/>
        <w:right w:val="none" w:sz="0" w:space="0" w:color="auto"/>
      </w:divBdr>
    </w:div>
    <w:div w:id="1841970316">
      <w:bodyDiv w:val="1"/>
      <w:marLeft w:val="0"/>
      <w:marRight w:val="0"/>
      <w:marTop w:val="0"/>
      <w:marBottom w:val="0"/>
      <w:divBdr>
        <w:top w:val="none" w:sz="0" w:space="0" w:color="auto"/>
        <w:left w:val="none" w:sz="0" w:space="0" w:color="auto"/>
        <w:bottom w:val="none" w:sz="0" w:space="0" w:color="auto"/>
        <w:right w:val="none" w:sz="0" w:space="0" w:color="auto"/>
      </w:divBdr>
    </w:div>
    <w:div w:id="1844777031">
      <w:bodyDiv w:val="1"/>
      <w:marLeft w:val="0"/>
      <w:marRight w:val="0"/>
      <w:marTop w:val="0"/>
      <w:marBottom w:val="0"/>
      <w:divBdr>
        <w:top w:val="none" w:sz="0" w:space="0" w:color="auto"/>
        <w:left w:val="none" w:sz="0" w:space="0" w:color="auto"/>
        <w:bottom w:val="none" w:sz="0" w:space="0" w:color="auto"/>
        <w:right w:val="none" w:sz="0" w:space="0" w:color="auto"/>
      </w:divBdr>
    </w:div>
    <w:div w:id="1922711321">
      <w:bodyDiv w:val="1"/>
      <w:marLeft w:val="0"/>
      <w:marRight w:val="0"/>
      <w:marTop w:val="0"/>
      <w:marBottom w:val="0"/>
      <w:divBdr>
        <w:top w:val="none" w:sz="0" w:space="0" w:color="auto"/>
        <w:left w:val="none" w:sz="0" w:space="0" w:color="auto"/>
        <w:bottom w:val="none" w:sz="0" w:space="0" w:color="auto"/>
        <w:right w:val="none" w:sz="0" w:space="0" w:color="auto"/>
      </w:divBdr>
    </w:div>
    <w:div w:id="2017002126">
      <w:bodyDiv w:val="1"/>
      <w:marLeft w:val="0"/>
      <w:marRight w:val="0"/>
      <w:marTop w:val="0"/>
      <w:marBottom w:val="0"/>
      <w:divBdr>
        <w:top w:val="none" w:sz="0" w:space="0" w:color="auto"/>
        <w:left w:val="none" w:sz="0" w:space="0" w:color="auto"/>
        <w:bottom w:val="none" w:sz="0" w:space="0" w:color="auto"/>
        <w:right w:val="none" w:sz="0" w:space="0" w:color="auto"/>
      </w:divBdr>
      <w:divsChild>
        <w:div w:id="1312367551">
          <w:marLeft w:val="0"/>
          <w:marRight w:val="0"/>
          <w:marTop w:val="0"/>
          <w:marBottom w:val="0"/>
          <w:divBdr>
            <w:top w:val="none" w:sz="0" w:space="0" w:color="auto"/>
            <w:left w:val="none" w:sz="0" w:space="0" w:color="auto"/>
            <w:bottom w:val="none" w:sz="0" w:space="0" w:color="auto"/>
            <w:right w:val="none" w:sz="0" w:space="0" w:color="auto"/>
          </w:divBdr>
          <w:divsChild>
            <w:div w:id="1584336082">
              <w:marLeft w:val="0"/>
              <w:marRight w:val="0"/>
              <w:marTop w:val="0"/>
              <w:marBottom w:val="0"/>
              <w:divBdr>
                <w:top w:val="none" w:sz="0" w:space="0" w:color="auto"/>
                <w:left w:val="none" w:sz="0" w:space="0" w:color="auto"/>
                <w:bottom w:val="none" w:sz="0" w:space="0" w:color="auto"/>
                <w:right w:val="none" w:sz="0" w:space="0" w:color="auto"/>
              </w:divBdr>
              <w:divsChild>
                <w:div w:id="14762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4474">
      <w:bodyDiv w:val="1"/>
      <w:marLeft w:val="0"/>
      <w:marRight w:val="0"/>
      <w:marTop w:val="0"/>
      <w:marBottom w:val="0"/>
      <w:divBdr>
        <w:top w:val="none" w:sz="0" w:space="0" w:color="auto"/>
        <w:left w:val="none" w:sz="0" w:space="0" w:color="auto"/>
        <w:bottom w:val="none" w:sz="0" w:space="0" w:color="auto"/>
        <w:right w:val="none" w:sz="0" w:space="0" w:color="auto"/>
      </w:divBdr>
    </w:div>
    <w:div w:id="2100639914">
      <w:bodyDiv w:val="1"/>
      <w:marLeft w:val="0"/>
      <w:marRight w:val="0"/>
      <w:marTop w:val="0"/>
      <w:marBottom w:val="0"/>
      <w:divBdr>
        <w:top w:val="none" w:sz="0" w:space="0" w:color="auto"/>
        <w:left w:val="none" w:sz="0" w:space="0" w:color="auto"/>
        <w:bottom w:val="none" w:sz="0" w:space="0" w:color="auto"/>
        <w:right w:val="none" w:sz="0" w:space="0" w:color="auto"/>
      </w:divBdr>
    </w:div>
    <w:div w:id="2102676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primarycaresheffield.org.uk/general-practice-communications-hub/" TargetMode="External"/><Relationship Id="rId10" Type="http://schemas.openxmlformats.org/officeDocument/2006/relationships/hyperlink" Target="https://primarycaresheffield.org.uk/general-practice-communications-hub/"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PCS Back to School GP Communications Toolkit.docx</vt:lpstr>
    </vt:vector>
  </TitlesOfParts>
  <Company/>
  <LinksUpToDate>false</LinksUpToDate>
  <CharactersWithSpaces>6654</CharactersWithSpaces>
  <SharedDoc>false</SharedDoc>
  <HLinks>
    <vt:vector size="78" baseType="variant">
      <vt:variant>
        <vt:i4>1835014</vt:i4>
      </vt:variant>
      <vt:variant>
        <vt:i4>39</vt:i4>
      </vt:variant>
      <vt:variant>
        <vt:i4>0</vt:i4>
      </vt:variant>
      <vt:variant>
        <vt:i4>5</vt:i4>
      </vt:variant>
      <vt:variant>
        <vt:lpwstr>https://primarycaresheffield.org.uk/general-practice-communications-hub/</vt:lpwstr>
      </vt:variant>
      <vt:variant>
        <vt:lpwstr/>
      </vt:variant>
      <vt:variant>
        <vt:i4>1835014</vt:i4>
      </vt:variant>
      <vt:variant>
        <vt:i4>36</vt:i4>
      </vt:variant>
      <vt:variant>
        <vt:i4>0</vt:i4>
      </vt:variant>
      <vt:variant>
        <vt:i4>5</vt:i4>
      </vt:variant>
      <vt:variant>
        <vt:lpwstr>https://primarycaresheffield.org.uk/general-practice-communications-hub/</vt:lpwstr>
      </vt:variant>
      <vt:variant>
        <vt:lpwstr/>
      </vt:variant>
      <vt:variant>
        <vt:i4>1835014</vt:i4>
      </vt:variant>
      <vt:variant>
        <vt:i4>33</vt:i4>
      </vt:variant>
      <vt:variant>
        <vt:i4>0</vt:i4>
      </vt:variant>
      <vt:variant>
        <vt:i4>5</vt:i4>
      </vt:variant>
      <vt:variant>
        <vt:lpwstr>https://primarycaresheffield.org.uk/general-practice-communications-hub/</vt:lpwstr>
      </vt:variant>
      <vt:variant>
        <vt:lpwstr/>
      </vt:variant>
      <vt:variant>
        <vt:i4>1835014</vt:i4>
      </vt:variant>
      <vt:variant>
        <vt:i4>30</vt:i4>
      </vt:variant>
      <vt:variant>
        <vt:i4>0</vt:i4>
      </vt:variant>
      <vt:variant>
        <vt:i4>5</vt:i4>
      </vt:variant>
      <vt:variant>
        <vt:lpwstr>https://primarycaresheffield.org.uk/general-practice-communications-hub/</vt:lpwstr>
      </vt:variant>
      <vt:variant>
        <vt:lpwstr/>
      </vt:variant>
      <vt:variant>
        <vt:i4>1835014</vt:i4>
      </vt:variant>
      <vt:variant>
        <vt:i4>27</vt:i4>
      </vt:variant>
      <vt:variant>
        <vt:i4>0</vt:i4>
      </vt:variant>
      <vt:variant>
        <vt:i4>5</vt:i4>
      </vt:variant>
      <vt:variant>
        <vt:lpwstr>https://primarycaresheffield.org.uk/general-practice-communications-hub/</vt:lpwstr>
      </vt:variant>
      <vt:variant>
        <vt:lpwstr/>
      </vt:variant>
      <vt:variant>
        <vt:i4>1835014</vt:i4>
      </vt:variant>
      <vt:variant>
        <vt:i4>24</vt:i4>
      </vt:variant>
      <vt:variant>
        <vt:i4>0</vt:i4>
      </vt:variant>
      <vt:variant>
        <vt:i4>5</vt:i4>
      </vt:variant>
      <vt:variant>
        <vt:lpwstr>https://primarycaresheffield.org.uk/general-practice-communications-hub/</vt:lpwstr>
      </vt:variant>
      <vt:variant>
        <vt:lpwstr/>
      </vt:variant>
      <vt:variant>
        <vt:i4>6160455</vt:i4>
      </vt:variant>
      <vt:variant>
        <vt:i4>21</vt:i4>
      </vt:variant>
      <vt:variant>
        <vt:i4>0</vt:i4>
      </vt:variant>
      <vt:variant>
        <vt:i4>5</vt:i4>
      </vt:variant>
      <vt:variant>
        <vt:lpwstr>https://www.nhs.uk/conditions/whooping-cough/</vt:lpwstr>
      </vt:variant>
      <vt:variant>
        <vt:lpwstr/>
      </vt:variant>
      <vt:variant>
        <vt:i4>7471136</vt:i4>
      </vt:variant>
      <vt:variant>
        <vt:i4>18</vt:i4>
      </vt:variant>
      <vt:variant>
        <vt:i4>0</vt:i4>
      </vt:variant>
      <vt:variant>
        <vt:i4>5</vt:i4>
      </vt:variant>
      <vt:variant>
        <vt:lpwstr>https://www.nhs.uk/vaccinations/nhs-vaccinations-and-when-to-have-them/</vt:lpwstr>
      </vt:variant>
      <vt:variant>
        <vt:lpwstr/>
      </vt:variant>
      <vt:variant>
        <vt:i4>5898244</vt:i4>
      </vt:variant>
      <vt:variant>
        <vt:i4>15</vt:i4>
      </vt:variant>
      <vt:variant>
        <vt:i4>0</vt:i4>
      </vt:variant>
      <vt:variant>
        <vt:i4>5</vt:i4>
      </vt:variant>
      <vt:variant>
        <vt:lpwstr>https://www.nhs.uk/conditions/human-papilloma-virus-hpv/</vt:lpwstr>
      </vt:variant>
      <vt:variant>
        <vt:lpwstr/>
      </vt:variant>
      <vt:variant>
        <vt:i4>7667831</vt:i4>
      </vt:variant>
      <vt:variant>
        <vt:i4>12</vt:i4>
      </vt:variant>
      <vt:variant>
        <vt:i4>0</vt:i4>
      </vt:variant>
      <vt:variant>
        <vt:i4>5</vt:i4>
      </vt:variant>
      <vt:variant>
        <vt:lpwstr>https://www.nhs.uk/conditions/measles/</vt:lpwstr>
      </vt:variant>
      <vt:variant>
        <vt:lpwstr/>
      </vt:variant>
      <vt:variant>
        <vt:i4>5701647</vt:i4>
      </vt:variant>
      <vt:variant>
        <vt:i4>9</vt:i4>
      </vt:variant>
      <vt:variant>
        <vt:i4>0</vt:i4>
      </vt:variant>
      <vt:variant>
        <vt:i4>5</vt:i4>
      </vt:variant>
      <vt:variant>
        <vt:lpwstr>http://www.meningitisnow.org/</vt:lpwstr>
      </vt:variant>
      <vt:variant>
        <vt:lpwstr/>
      </vt:variant>
      <vt:variant>
        <vt:i4>1835014</vt:i4>
      </vt:variant>
      <vt:variant>
        <vt:i4>3</vt:i4>
      </vt:variant>
      <vt:variant>
        <vt:i4>0</vt:i4>
      </vt:variant>
      <vt:variant>
        <vt:i4>5</vt:i4>
      </vt:variant>
      <vt:variant>
        <vt:lpwstr>https://primarycaresheffield.org.uk/general-practice-communications-hub/</vt:lpwstr>
      </vt:variant>
      <vt:variant>
        <vt:lpwstr/>
      </vt:variant>
      <vt:variant>
        <vt:i4>1835014</vt:i4>
      </vt:variant>
      <vt:variant>
        <vt:i4>0</vt:i4>
      </vt:variant>
      <vt:variant>
        <vt:i4>0</vt:i4>
      </vt:variant>
      <vt:variant>
        <vt:i4>5</vt:i4>
      </vt:variant>
      <vt:variant>
        <vt:lpwstr>https://primarycaresheffield.org.uk/general-practice-communications-hub/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PCS Back to School GP Communications Toolkit.docx</dc:title>
  <dc:subject>Campaigns</dc:subject>
  <dc:creator>CHOWDHURY, Tarique (NHS WEST YORKSHIRE ICB - 03R)</dc:creator>
  <cp:lastModifiedBy>CORMACK, Neil (PRIMARY CARE SHEFFIELD LTD)</cp:lastModifiedBy>
  <cp:revision>2</cp:revision>
  <cp:lastPrinted>2025-02-18T16:06:00Z</cp:lastPrinted>
  <dcterms:created xsi:type="dcterms:W3CDTF">2026-01-12T12:06:00Z</dcterms:created>
  <dcterms:modified xsi:type="dcterms:W3CDTF">2026-01-12T12:06:00Z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m127 Google Docs Renderer</vt:lpwstr>
  </property>
</Properties>
</file>