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CE6A" w14:textId="1F027DD7" w:rsidR="002465CD" w:rsidRPr="003753EC" w:rsidRDefault="002465CD" w:rsidP="00C95BC9">
      <w:pPr>
        <w:pStyle w:val="NormalWeb"/>
        <w:rPr>
          <w:rFonts w:ascii="Aptos" w:eastAsia="Arial" w:hAnsi="Aptos" w:cs="Arial"/>
          <w:b/>
          <w:bCs/>
          <w:color w:val="C00000"/>
          <w:w w:val="110"/>
          <w:sz w:val="32"/>
          <w:szCs w:val="32"/>
        </w:rPr>
      </w:pPr>
      <w:r w:rsidRPr="003753EC">
        <w:rPr>
          <w:rFonts w:ascii="Aptos" w:eastAsia="Arial" w:hAnsi="Aptos" w:cs="Arial"/>
          <w:b/>
          <w:bCs/>
          <w:color w:val="C00000"/>
          <w:w w:val="110"/>
          <w:sz w:val="32"/>
          <w:szCs w:val="32"/>
        </w:rPr>
        <w:t>PRESS RELEASE</w:t>
      </w:r>
    </w:p>
    <w:p w14:paraId="466375CD" w14:textId="533A1644" w:rsidR="002465CD" w:rsidRPr="003753EC" w:rsidRDefault="002465CD" w:rsidP="00C95BC9">
      <w:pPr>
        <w:pStyle w:val="NormalWeb"/>
        <w:spacing w:before="0" w:beforeAutospacing="0" w:after="0" w:afterAutospacing="0"/>
        <w:rPr>
          <w:rFonts w:ascii="Aptos" w:eastAsia="Arial" w:hAnsi="Aptos" w:cs="Arial"/>
          <w:w w:val="110"/>
        </w:rPr>
      </w:pPr>
      <w:r w:rsidRPr="003753EC">
        <w:rPr>
          <w:rFonts w:ascii="Aptos" w:eastAsia="Arial" w:hAnsi="Aptos" w:cs="Arial"/>
          <w:b/>
          <w:bCs/>
          <w:color w:val="C00000"/>
          <w:w w:val="110"/>
          <w:sz w:val="28"/>
          <w:szCs w:val="28"/>
        </w:rPr>
        <w:t xml:space="preserve">Embargo: </w:t>
      </w:r>
      <w:r w:rsidR="00FE2A49" w:rsidRPr="003753EC">
        <w:rPr>
          <w:rFonts w:ascii="Aptos" w:eastAsia="Arial" w:hAnsi="Aptos" w:cs="Arial"/>
          <w:b/>
          <w:bCs/>
          <w:color w:val="C00000"/>
          <w:w w:val="110"/>
          <w:sz w:val="28"/>
          <w:szCs w:val="28"/>
        </w:rPr>
        <w:t>None</w:t>
      </w:r>
      <w:r w:rsidR="00FE2A49" w:rsidRPr="003753EC">
        <w:rPr>
          <w:rFonts w:ascii="Aptos" w:eastAsia="Arial" w:hAnsi="Aptos" w:cs="Arial"/>
          <w:color w:val="C00000"/>
          <w:w w:val="110"/>
          <w:sz w:val="28"/>
          <w:szCs w:val="28"/>
        </w:rPr>
        <w:tab/>
      </w:r>
      <w:r w:rsidR="00FE2A49" w:rsidRPr="003753EC">
        <w:rPr>
          <w:rFonts w:ascii="Aptos" w:eastAsia="Arial" w:hAnsi="Aptos" w:cs="Arial"/>
          <w:w w:val="110"/>
          <w:sz w:val="28"/>
          <w:szCs w:val="28"/>
        </w:rPr>
        <w:tab/>
      </w:r>
      <w:r w:rsidR="00D928AA" w:rsidRPr="003753EC">
        <w:rPr>
          <w:rFonts w:ascii="Aptos" w:eastAsia="Arial" w:hAnsi="Aptos" w:cs="Arial"/>
          <w:w w:val="110"/>
          <w:sz w:val="28"/>
          <w:szCs w:val="28"/>
        </w:rPr>
        <w:tab/>
      </w:r>
      <w:r w:rsidR="00D928AA" w:rsidRPr="003753EC">
        <w:rPr>
          <w:rFonts w:ascii="Aptos" w:eastAsia="Arial" w:hAnsi="Aptos" w:cs="Arial"/>
          <w:w w:val="110"/>
        </w:rPr>
        <w:tab/>
      </w:r>
      <w:r w:rsidR="00D928AA" w:rsidRPr="003753EC">
        <w:rPr>
          <w:rFonts w:ascii="Aptos" w:eastAsia="Arial" w:hAnsi="Aptos" w:cs="Arial"/>
          <w:w w:val="110"/>
        </w:rPr>
        <w:tab/>
      </w:r>
      <w:r w:rsidR="00D928AA" w:rsidRPr="003753EC">
        <w:rPr>
          <w:rFonts w:ascii="Aptos" w:eastAsia="Arial" w:hAnsi="Aptos" w:cs="Arial"/>
          <w:w w:val="110"/>
        </w:rPr>
        <w:tab/>
      </w:r>
      <w:r w:rsidR="003F476B" w:rsidRPr="003753EC">
        <w:rPr>
          <w:rFonts w:ascii="Aptos" w:eastAsia="Arial" w:hAnsi="Aptos" w:cs="Arial"/>
          <w:w w:val="110"/>
        </w:rPr>
        <w:tab/>
      </w:r>
      <w:r w:rsidRPr="003753EC">
        <w:rPr>
          <w:rFonts w:ascii="Aptos" w:eastAsia="Arial" w:hAnsi="Aptos" w:cs="Arial"/>
          <w:w w:val="110"/>
        </w:rPr>
        <w:t>Re: PCS/</w:t>
      </w:r>
      <w:r w:rsidR="00685ABA">
        <w:rPr>
          <w:rFonts w:ascii="Aptos" w:eastAsia="Arial" w:hAnsi="Aptos" w:cs="Arial"/>
          <w:w w:val="110"/>
        </w:rPr>
        <w:t>DBIO</w:t>
      </w:r>
      <w:r w:rsidR="00225E71" w:rsidRPr="003753EC">
        <w:rPr>
          <w:rFonts w:ascii="Aptos" w:eastAsia="Arial" w:hAnsi="Aptos" w:cs="Arial"/>
          <w:w w:val="110"/>
        </w:rPr>
        <w:t>/</w:t>
      </w:r>
      <w:r w:rsidRPr="003753EC">
        <w:rPr>
          <w:rFonts w:ascii="Aptos" w:eastAsia="Arial" w:hAnsi="Aptos" w:cs="Arial"/>
          <w:w w:val="110"/>
        </w:rPr>
        <w:t>0</w:t>
      </w:r>
      <w:r w:rsidR="00163C1C" w:rsidRPr="003753EC">
        <w:rPr>
          <w:rFonts w:ascii="Aptos" w:eastAsia="Arial" w:hAnsi="Aptos" w:cs="Arial"/>
          <w:w w:val="110"/>
        </w:rPr>
        <w:t>1</w:t>
      </w:r>
      <w:r w:rsidR="00685ABA">
        <w:rPr>
          <w:rFonts w:ascii="Aptos" w:eastAsia="Arial" w:hAnsi="Aptos" w:cs="Arial"/>
          <w:w w:val="110"/>
        </w:rPr>
        <w:t>4</w:t>
      </w:r>
    </w:p>
    <w:p w14:paraId="657D3F13" w14:textId="4395EA89" w:rsidR="00D37CA2" w:rsidRPr="003753EC" w:rsidRDefault="00FE2A49" w:rsidP="00C95BC9">
      <w:pPr>
        <w:pStyle w:val="NormalWeb"/>
        <w:spacing w:before="0" w:beforeAutospacing="0"/>
        <w:rPr>
          <w:rFonts w:ascii="Aptos" w:eastAsia="Arial" w:hAnsi="Aptos" w:cs="Arial"/>
          <w:w w:val="110"/>
        </w:rPr>
      </w:pP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Pr="003753EC">
        <w:rPr>
          <w:rFonts w:ascii="Aptos" w:eastAsia="Arial" w:hAnsi="Aptos" w:cs="Arial"/>
          <w:w w:val="110"/>
        </w:rPr>
        <w:tab/>
      </w:r>
      <w:r w:rsidR="003F476B" w:rsidRPr="003753EC">
        <w:rPr>
          <w:rFonts w:ascii="Aptos" w:eastAsia="Arial" w:hAnsi="Aptos" w:cs="Arial"/>
          <w:w w:val="110"/>
        </w:rPr>
        <w:tab/>
      </w:r>
      <w:r w:rsidR="00D361A7">
        <w:rPr>
          <w:rFonts w:ascii="Aptos" w:eastAsia="Arial" w:hAnsi="Aptos" w:cs="Arial"/>
          <w:w w:val="110"/>
        </w:rPr>
        <w:t xml:space="preserve">19 </w:t>
      </w:r>
      <w:r w:rsidR="00504530">
        <w:rPr>
          <w:rFonts w:ascii="Aptos" w:eastAsia="Arial" w:hAnsi="Aptos" w:cs="Arial"/>
          <w:w w:val="110"/>
        </w:rPr>
        <w:t>January</w:t>
      </w:r>
      <w:r w:rsidR="00D361A7">
        <w:rPr>
          <w:rFonts w:ascii="Aptos" w:eastAsia="Arial" w:hAnsi="Aptos" w:cs="Arial"/>
          <w:w w:val="110"/>
        </w:rPr>
        <w:t xml:space="preserve"> 2026</w:t>
      </w:r>
    </w:p>
    <w:p w14:paraId="3C001F4B" w14:textId="28A0ADD5" w:rsidR="003753EC" w:rsidRPr="003753EC" w:rsidRDefault="003753EC" w:rsidP="0011747D">
      <w:pPr>
        <w:keepNext/>
        <w:keepLines/>
        <w:spacing w:after="0" w:line="276" w:lineRule="auto"/>
        <w:jc w:val="center"/>
        <w:outlineLvl w:val="1"/>
        <w:rPr>
          <w:rFonts w:ascii="Aptos" w:eastAsia="MS Gothic" w:hAnsi="Aptos" w:cs="Times New Roman"/>
          <w:b/>
          <w:bCs/>
          <w:color w:val="4F81BD"/>
          <w:kern w:val="0"/>
          <w:sz w:val="36"/>
          <w:szCs w:val="36"/>
          <w:lang w:val="en-US"/>
          <w14:ligatures w14:val="none"/>
        </w:rPr>
      </w:pPr>
      <w:r w:rsidRPr="003753EC">
        <w:rPr>
          <w:rFonts w:ascii="Aptos" w:eastAsia="MS Gothic" w:hAnsi="Aptos" w:cs="Times New Roman"/>
          <w:b/>
          <w:bCs/>
          <w:color w:val="4F81BD"/>
          <w:kern w:val="0"/>
          <w:sz w:val="36"/>
          <w:szCs w:val="36"/>
          <w:lang w:val="en-US"/>
          <w14:ligatures w14:val="none"/>
        </w:rPr>
        <w:t>Sheffield campaign says: “Don’t Brush It Off”</w:t>
      </w:r>
      <w:r w:rsidR="00C62C10">
        <w:rPr>
          <w:rFonts w:ascii="Aptos" w:eastAsia="MS Gothic" w:hAnsi="Aptos" w:cs="Times New Roman"/>
          <w:b/>
          <w:bCs/>
          <w:color w:val="4F81BD"/>
          <w:kern w:val="0"/>
          <w:sz w:val="36"/>
          <w:szCs w:val="36"/>
          <w:lang w:val="en-US"/>
          <w14:ligatures w14:val="none"/>
        </w:rPr>
        <w:br/>
        <w:t>C</w:t>
      </w:r>
      <w:r w:rsidRPr="003753EC">
        <w:rPr>
          <w:rFonts w:ascii="Aptos" w:eastAsia="MS Gothic" w:hAnsi="Aptos" w:cs="Times New Roman"/>
          <w:b/>
          <w:bCs/>
          <w:color w:val="4F81BD"/>
          <w:kern w:val="0"/>
          <w:sz w:val="36"/>
          <w:szCs w:val="36"/>
          <w:lang w:val="en-US"/>
          <w14:ligatures w14:val="none"/>
        </w:rPr>
        <w:t>heck your poo and save your life</w:t>
      </w:r>
    </w:p>
    <w:p w14:paraId="7BA0F3E8" w14:textId="0C009A7E" w:rsidR="00FA247C" w:rsidRPr="00FA247C" w:rsidRDefault="00C62C10" w:rsidP="00FA247C">
      <w:pPr>
        <w:spacing w:after="200"/>
        <w:rPr>
          <w:rFonts w:ascii="Aptos" w:eastAsia="MS Mincho" w:hAnsi="Aptos" w:cs="Times New Roman"/>
          <w:kern w:val="0"/>
          <w:lang w:val="en-US"/>
          <w14:ligatures w14:val="none"/>
        </w:rPr>
      </w:pPr>
      <w:r>
        <w:rPr>
          <w:rFonts w:ascii="Aptos" w:eastAsia="MS Mincho" w:hAnsi="Aptos" w:cs="Times New Roman"/>
          <w:kern w:val="0"/>
          <w:lang w:val="en-US"/>
          <w14:ligatures w14:val="none"/>
        </w:rPr>
        <w:br/>
      </w:r>
      <w:r w:rsidR="00FA247C" w:rsidRPr="00FA247C">
        <w:rPr>
          <w:rFonts w:ascii="Aptos" w:eastAsia="MS Mincho" w:hAnsi="Aptos" w:cs="Times New Roman"/>
          <w:kern w:val="0"/>
          <w:lang w:val="en-US"/>
          <w14:ligatures w14:val="none"/>
        </w:rPr>
        <w:t xml:space="preserve">A new Sheffield-wide campaign is calling on local people not to “brush off” their bowel health. </w:t>
      </w:r>
      <w:r w:rsidR="00FA247C">
        <w:rPr>
          <w:rFonts w:ascii="Aptos" w:eastAsia="MS Mincho" w:hAnsi="Aptos" w:cs="Times New Roman"/>
          <w:kern w:val="0"/>
          <w:lang w:val="en-US"/>
          <w14:ligatures w14:val="none"/>
        </w:rPr>
        <w:br/>
      </w:r>
      <w:r w:rsidR="00FA247C">
        <w:rPr>
          <w:rFonts w:ascii="Aptos" w:eastAsia="MS Mincho" w:hAnsi="Aptos" w:cs="Times New Roman"/>
          <w:kern w:val="0"/>
          <w:lang w:val="en-US"/>
          <w14:ligatures w14:val="none"/>
        </w:rPr>
        <w:br/>
      </w:r>
      <w:r w:rsidR="00FA247C" w:rsidRPr="00FA247C">
        <w:rPr>
          <w:rFonts w:ascii="Aptos" w:eastAsia="MS Mincho" w:hAnsi="Aptos" w:cs="Times New Roman"/>
          <w:kern w:val="0"/>
          <w:lang w:val="en-US"/>
          <w14:ligatures w14:val="none"/>
        </w:rPr>
        <w:t xml:space="preserve">The </w:t>
      </w:r>
      <w:r w:rsidR="00FA247C" w:rsidRPr="00FA247C">
        <w:rPr>
          <w:rFonts w:ascii="Aptos" w:eastAsia="MS Mincho" w:hAnsi="Aptos" w:cs="Times New Roman"/>
          <w:b/>
          <w:bCs/>
          <w:kern w:val="0"/>
          <w:lang w:val="en-US"/>
          <w14:ligatures w14:val="none"/>
        </w:rPr>
        <w:t>Don’t Brush It Off</w:t>
      </w:r>
      <w:r w:rsidR="00FA247C" w:rsidRPr="00FA247C">
        <w:rPr>
          <w:rFonts w:ascii="Aptos" w:eastAsia="MS Mincho" w:hAnsi="Aptos" w:cs="Times New Roman"/>
          <w:kern w:val="0"/>
          <w:lang w:val="en-US"/>
          <w14:ligatures w14:val="none"/>
        </w:rPr>
        <w:t xml:space="preserve"> initiative, delivered across more than 70 GP practices, highlights that simple checks – and completing the NHS bowel cancer screening kit – can detect cancer early, when treatment is most effective.</w:t>
      </w:r>
    </w:p>
    <w:p w14:paraId="68BA136C"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Every year in the UK, around 44,100 new cases of bowel cancer are diagnosed</w:t>
      </w:r>
      <w:r w:rsidRPr="00FA247C">
        <w:rPr>
          <w:rFonts w:ascii="Aptos" w:eastAsia="MS Mincho" w:hAnsi="Aptos" w:cs="Times New Roman"/>
          <w:b/>
          <w:bCs/>
          <w:kern w:val="0"/>
          <w:lang w:val="en-US"/>
          <w14:ligatures w14:val="none"/>
        </w:rPr>
        <w:t>. It is the fourth most common cancer and the second biggest cause of cancer death</w:t>
      </w:r>
      <w:r w:rsidRPr="00FA247C">
        <w:rPr>
          <w:rFonts w:ascii="Aptos" w:eastAsia="MS Mincho" w:hAnsi="Aptos" w:cs="Times New Roman"/>
          <w:kern w:val="0"/>
          <w:lang w:val="en-US"/>
          <w14:ligatures w14:val="none"/>
        </w:rPr>
        <w:t>. Survival rates are markedly higher when the disease is found early.</w:t>
      </w:r>
    </w:p>
    <w:p w14:paraId="45881816" w14:textId="695657DB"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In Sheffield, GP practices are working to raise awareness about key symptoms such as blood in your poo or a persistent change in bowel habits – and to encourage eligible residents aged 50–74 to complete the NHS bowel screening kit when it arrives at home.</w:t>
      </w:r>
    </w:p>
    <w:p w14:paraId="1110D584" w14:textId="77777777" w:rsidR="00FA247C" w:rsidRPr="00FA247C" w:rsidRDefault="00FA247C" w:rsidP="00FA247C">
      <w:pPr>
        <w:spacing w:after="200" w:line="276" w:lineRule="auto"/>
        <w:rPr>
          <w:rFonts w:ascii="Aptos" w:eastAsia="MS Mincho" w:hAnsi="Aptos" w:cs="Times New Roman"/>
          <w:b/>
          <w:bCs/>
          <w:kern w:val="0"/>
          <w:lang w:val="en-US"/>
          <w14:ligatures w14:val="none"/>
        </w:rPr>
      </w:pPr>
      <w:r w:rsidRPr="00FA247C">
        <w:rPr>
          <w:rFonts w:ascii="Aptos" w:eastAsia="MS Mincho" w:hAnsi="Aptos" w:cs="Times New Roman"/>
          <w:b/>
          <w:bCs/>
          <w:kern w:val="0"/>
          <w:lang w:val="en-US"/>
          <w14:ligatures w14:val="none"/>
        </w:rPr>
        <w:t>Dr Lucy Cormack, GP and Medical Director at Primary Care Sheffield, said:</w:t>
      </w:r>
    </w:p>
    <w:p w14:paraId="4DDBF468" w14:textId="36734A15"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 xml:space="preserve">“We know that talking about bowel health isn’t easy, but it’s one of the most important things you can do for your long-term wellbeing. Screening is routinely offered through the NHS to people aged 50 to 74 every two years </w:t>
      </w:r>
      <w:r w:rsidR="00F2444A">
        <w:rPr>
          <w:rFonts w:ascii="Aptos" w:eastAsia="MS Mincho" w:hAnsi="Aptos" w:cs="Times New Roman"/>
          <w:kern w:val="0"/>
          <w:lang w:val="en-US"/>
          <w14:ligatures w14:val="none"/>
        </w:rPr>
        <w:t>-</w:t>
      </w:r>
      <w:r w:rsidRPr="00FA247C">
        <w:rPr>
          <w:rFonts w:ascii="Aptos" w:eastAsia="MS Mincho" w:hAnsi="Aptos" w:cs="Times New Roman"/>
          <w:kern w:val="0"/>
          <w:lang w:val="en-US"/>
          <w14:ligatures w14:val="none"/>
        </w:rPr>
        <w:t xml:space="preserve"> if you receive a home kit, please use it and return it. It’s quick, clean, and can spot early signs of cancer before you notice anything is wrong.</w:t>
      </w:r>
      <w:r w:rsidRPr="00FA247C">
        <w:rPr>
          <w:rFonts w:ascii="Aptos" w:eastAsia="MS Mincho" w:hAnsi="Aptos" w:cs="Times New Roman"/>
          <w:kern w:val="0"/>
          <w:lang w:val="en-US"/>
          <w14:ligatures w14:val="none"/>
        </w:rPr>
        <w:br/>
      </w:r>
      <w:r w:rsidRPr="00FA247C">
        <w:rPr>
          <w:rFonts w:ascii="Aptos" w:eastAsia="MS Mincho" w:hAnsi="Aptos" w:cs="Times New Roman"/>
          <w:kern w:val="0"/>
          <w:lang w:val="en-US"/>
          <w14:ligatures w14:val="none"/>
        </w:rPr>
        <w:br/>
        <w:t xml:space="preserve">If you do have symptoms such as blood in your </w:t>
      </w:r>
      <w:proofErr w:type="gramStart"/>
      <w:r w:rsidRPr="00FA247C">
        <w:rPr>
          <w:rFonts w:ascii="Aptos" w:eastAsia="MS Mincho" w:hAnsi="Aptos" w:cs="Times New Roman"/>
          <w:kern w:val="0"/>
          <w:lang w:val="en-US"/>
          <w14:ligatures w14:val="none"/>
        </w:rPr>
        <w:t>poo</w:t>
      </w:r>
      <w:proofErr w:type="gramEnd"/>
      <w:r w:rsidRPr="00FA247C">
        <w:rPr>
          <w:rFonts w:ascii="Aptos" w:eastAsia="MS Mincho" w:hAnsi="Aptos" w:cs="Times New Roman"/>
          <w:kern w:val="0"/>
          <w:lang w:val="en-US"/>
          <w14:ligatures w14:val="none"/>
        </w:rPr>
        <w:t xml:space="preserve">, a change in your bowel habits, tummy pain or unexplained weight loss, don’t wait for your kit </w:t>
      </w:r>
      <w:r w:rsidR="00F2444A">
        <w:rPr>
          <w:rFonts w:ascii="Aptos" w:eastAsia="MS Mincho" w:hAnsi="Aptos" w:cs="Times New Roman"/>
          <w:kern w:val="0"/>
          <w:lang w:val="en-US"/>
          <w14:ligatures w14:val="none"/>
        </w:rPr>
        <w:t>-</w:t>
      </w:r>
      <w:r w:rsidRPr="00FA247C">
        <w:rPr>
          <w:rFonts w:ascii="Aptos" w:eastAsia="MS Mincho" w:hAnsi="Aptos" w:cs="Times New Roman"/>
          <w:kern w:val="0"/>
          <w:lang w:val="en-US"/>
          <w14:ligatures w14:val="none"/>
        </w:rPr>
        <w:t xml:space="preserve"> speak to your GP. We’d much rather check and find it’s nothing to worry about than risk missing something that could be treated early.”</w:t>
      </w:r>
    </w:p>
    <w:p w14:paraId="0A3C1041" w14:textId="77777777" w:rsidR="00FA247C" w:rsidRPr="00FA247C" w:rsidRDefault="00FA247C" w:rsidP="00FA247C">
      <w:pPr>
        <w:spacing w:after="200" w:line="276" w:lineRule="auto"/>
        <w:rPr>
          <w:rFonts w:ascii="Aptos" w:eastAsia="MS Mincho" w:hAnsi="Aptos" w:cs="Times New Roman"/>
          <w:b/>
          <w:bCs/>
          <w:color w:val="EE0000"/>
          <w:kern w:val="0"/>
          <w:lang w:val="en-US"/>
          <w14:ligatures w14:val="none"/>
        </w:rPr>
      </w:pPr>
      <w:r w:rsidRPr="00FA247C">
        <w:rPr>
          <w:rFonts w:ascii="Aptos" w:eastAsia="MS Mincho" w:hAnsi="Aptos" w:cs="Times New Roman"/>
          <w:b/>
          <w:bCs/>
          <w:color w:val="EE0000"/>
          <w:kern w:val="0"/>
          <w:lang w:val="en-US"/>
          <w14:ligatures w14:val="none"/>
        </w:rPr>
        <w:t>[TBC – Local nurse or bowel cancer specialist spokesperson] added:</w:t>
      </w:r>
    </w:p>
    <w:p w14:paraId="3D483241" w14:textId="20980189"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 xml:space="preserve">“This campaign is about more than just raising awareness </w:t>
      </w:r>
      <w:r w:rsidR="00F2444A">
        <w:rPr>
          <w:rFonts w:ascii="Aptos" w:eastAsia="MS Mincho" w:hAnsi="Aptos" w:cs="Times New Roman"/>
          <w:kern w:val="0"/>
          <w:lang w:val="en-US"/>
          <w14:ligatures w14:val="none"/>
        </w:rPr>
        <w:t>-</w:t>
      </w:r>
      <w:r w:rsidRPr="00FA247C">
        <w:rPr>
          <w:rFonts w:ascii="Aptos" w:eastAsia="MS Mincho" w:hAnsi="Aptos" w:cs="Times New Roman"/>
          <w:kern w:val="0"/>
          <w:lang w:val="en-US"/>
          <w14:ligatures w14:val="none"/>
        </w:rPr>
        <w:t xml:space="preserve"> it’s about changing </w:t>
      </w:r>
      <w:proofErr w:type="spellStart"/>
      <w:r w:rsidRPr="00FA247C">
        <w:rPr>
          <w:rFonts w:ascii="Aptos" w:eastAsia="MS Mincho" w:hAnsi="Aptos" w:cs="Times New Roman"/>
          <w:kern w:val="0"/>
          <w:lang w:val="en-US"/>
          <w14:ligatures w14:val="none"/>
        </w:rPr>
        <w:t>behaviour</w:t>
      </w:r>
      <w:r w:rsidR="00F2444A">
        <w:rPr>
          <w:rFonts w:ascii="Aptos" w:eastAsia="MS Mincho" w:hAnsi="Aptos" w:cs="Times New Roman"/>
          <w:kern w:val="0"/>
          <w:lang w:val="en-US"/>
          <w14:ligatures w14:val="none"/>
        </w:rPr>
        <w:t>s</w:t>
      </w:r>
      <w:proofErr w:type="spellEnd"/>
      <w:r w:rsidRPr="00FA247C">
        <w:rPr>
          <w:rFonts w:ascii="Aptos" w:eastAsia="MS Mincho" w:hAnsi="Aptos" w:cs="Times New Roman"/>
          <w:kern w:val="0"/>
          <w:lang w:val="en-US"/>
          <w14:ligatures w14:val="none"/>
        </w:rPr>
        <w:t>.</w:t>
      </w:r>
      <w:r w:rsidR="00F2444A">
        <w:rPr>
          <w:rFonts w:ascii="Aptos" w:eastAsia="MS Mincho" w:hAnsi="Aptos" w:cs="Times New Roman"/>
          <w:kern w:val="0"/>
          <w:lang w:val="en-US"/>
          <w14:ligatures w14:val="none"/>
        </w:rPr>
        <w:t xml:space="preserve">  </w:t>
      </w:r>
      <w:r w:rsidRPr="00FA247C">
        <w:rPr>
          <w:rFonts w:ascii="Aptos" w:eastAsia="MS Mincho" w:hAnsi="Aptos" w:cs="Times New Roman"/>
          <w:kern w:val="0"/>
          <w:lang w:val="en-US"/>
          <w14:ligatures w14:val="none"/>
        </w:rPr>
        <w:t>Research shows that some people wait up to six months to contact their GP after noticing red flag symptoms like blood in their poo. This delay contributes to later diagnoses, when bowel cancer is much harder to treat. We need to change that.</w:t>
      </w:r>
      <w:r w:rsidRPr="00FA247C">
        <w:rPr>
          <w:rFonts w:ascii="Aptos" w:eastAsia="MS Mincho" w:hAnsi="Aptos" w:cs="Times New Roman"/>
          <w:kern w:val="0"/>
          <w:lang w:val="en-US"/>
          <w14:ligatures w14:val="none"/>
        </w:rPr>
        <w:br/>
      </w:r>
      <w:r w:rsidRPr="00FA247C">
        <w:rPr>
          <w:rFonts w:ascii="Aptos" w:eastAsia="MS Mincho" w:hAnsi="Aptos" w:cs="Times New Roman"/>
          <w:kern w:val="0"/>
          <w:lang w:val="en-US"/>
          <w14:ligatures w14:val="none"/>
        </w:rPr>
        <w:br/>
        <w:t xml:space="preserve">The </w:t>
      </w:r>
      <w:r w:rsidRPr="00FA247C">
        <w:rPr>
          <w:rFonts w:ascii="Aptos" w:eastAsia="MS Mincho" w:hAnsi="Aptos" w:cs="Times New Roman"/>
          <w:b/>
          <w:bCs/>
          <w:kern w:val="0"/>
          <w:lang w:val="en-US"/>
          <w14:ligatures w14:val="none"/>
        </w:rPr>
        <w:t>Don’t Brush It Off</w:t>
      </w:r>
      <w:r w:rsidRPr="00FA247C">
        <w:rPr>
          <w:rFonts w:ascii="Aptos" w:eastAsia="MS Mincho" w:hAnsi="Aptos" w:cs="Times New Roman"/>
          <w:kern w:val="0"/>
          <w:lang w:val="en-US"/>
          <w14:ligatures w14:val="none"/>
        </w:rPr>
        <w:t xml:space="preserve"> campaign aims to make bowel health an everyday conversation — just like checking your blood pressure or managing diabetes. Most people can lower their risk through simple lifestyle choices such as eating more fibre, cutting back on processed or red meat, keeping active, and avoiding smoking and excess alcohol. Early action saves lives, and your GP team is here to help if you’re unsure what to do </w:t>
      </w:r>
      <w:proofErr w:type="gramStart"/>
      <w:r w:rsidRPr="00FA247C">
        <w:rPr>
          <w:rFonts w:ascii="Aptos" w:eastAsia="MS Mincho" w:hAnsi="Aptos" w:cs="Times New Roman"/>
          <w:kern w:val="0"/>
          <w:lang w:val="en-US"/>
          <w14:ligatures w14:val="none"/>
        </w:rPr>
        <w:t>next.”</w:t>
      </w:r>
      <w:proofErr w:type="gramEnd"/>
    </w:p>
    <w:p w14:paraId="15BCBAA3"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lastRenderedPageBreak/>
        <w:t xml:space="preserve">The campaign runs from December 2025 into January 2026, with a focus on practical actions: supporting people to complete their screening kit, talk to their GP if something doesn’t feel right, and </w:t>
      </w:r>
      <w:proofErr w:type="gramStart"/>
      <w:r w:rsidRPr="00FA247C">
        <w:rPr>
          <w:rFonts w:ascii="Aptos" w:eastAsia="MS Mincho" w:hAnsi="Aptos" w:cs="Times New Roman"/>
          <w:kern w:val="0"/>
          <w:lang w:val="en-US"/>
          <w14:ligatures w14:val="none"/>
        </w:rPr>
        <w:t>adopt</w:t>
      </w:r>
      <w:proofErr w:type="gramEnd"/>
      <w:r w:rsidRPr="00FA247C">
        <w:rPr>
          <w:rFonts w:ascii="Aptos" w:eastAsia="MS Mincho" w:hAnsi="Aptos" w:cs="Times New Roman"/>
          <w:kern w:val="0"/>
          <w:lang w:val="en-US"/>
          <w14:ligatures w14:val="none"/>
        </w:rPr>
        <w:t xml:space="preserve"> simple lifestyle changes that reduce risk. Local GP practices will also emphasise that screening is just one part of bowel health — you don’t need to wait for an invitation; if you notice symptoms, speak to your GP team.</w:t>
      </w:r>
    </w:p>
    <w:p w14:paraId="0450BC96" w14:textId="77777777" w:rsidR="00FA247C" w:rsidRPr="00FA247C" w:rsidRDefault="00FA247C" w:rsidP="00FA247C">
      <w:pPr>
        <w:spacing w:after="200" w:line="276" w:lineRule="auto"/>
        <w:rPr>
          <w:rFonts w:ascii="Aptos" w:eastAsia="MS Mincho" w:hAnsi="Aptos" w:cs="Times New Roman"/>
          <w:b/>
          <w:bCs/>
          <w:kern w:val="0"/>
          <w:lang w:val="en-US"/>
          <w14:ligatures w14:val="none"/>
        </w:rPr>
      </w:pPr>
      <w:r w:rsidRPr="00FA247C">
        <w:rPr>
          <w:rFonts w:ascii="Aptos" w:eastAsia="MS Mincho" w:hAnsi="Aptos" w:cs="Times New Roman"/>
          <w:b/>
          <w:bCs/>
          <w:kern w:val="0"/>
          <w:lang w:val="en-US"/>
          <w14:ligatures w14:val="none"/>
        </w:rPr>
        <w:t>Key facts</w:t>
      </w:r>
    </w:p>
    <w:p w14:paraId="285F70E7"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 Around 44,100 new cases of bowel cancer each year in the UK.</w:t>
      </w:r>
      <w:r w:rsidRPr="00FA247C">
        <w:rPr>
          <w:rFonts w:ascii="Aptos" w:eastAsia="MS Mincho" w:hAnsi="Aptos" w:cs="Times New Roman"/>
          <w:kern w:val="0"/>
          <w:lang w:val="en-US"/>
          <w14:ligatures w14:val="none"/>
        </w:rPr>
        <w:br/>
        <w:t>• Around 17,400 deaths each year (2021–23 data).</w:t>
      </w:r>
      <w:r w:rsidRPr="00FA247C">
        <w:rPr>
          <w:rFonts w:ascii="Aptos" w:eastAsia="MS Mincho" w:hAnsi="Aptos" w:cs="Times New Roman"/>
          <w:kern w:val="0"/>
          <w:lang w:val="en-US"/>
          <w14:ligatures w14:val="none"/>
        </w:rPr>
        <w:br/>
        <w:t>• More than nine in ten people survive bowel cancer when it’s found early.</w:t>
      </w:r>
      <w:r w:rsidRPr="00FA247C">
        <w:rPr>
          <w:rFonts w:ascii="Aptos" w:eastAsia="MS Mincho" w:hAnsi="Aptos" w:cs="Times New Roman"/>
          <w:kern w:val="0"/>
          <w:lang w:val="en-US"/>
          <w14:ligatures w14:val="none"/>
        </w:rPr>
        <w:br/>
        <w:t>• Research from the University of Sheffield shows that improving home-test kit uptake could prevent thousands of deaths nationwide.</w:t>
      </w:r>
    </w:p>
    <w:p w14:paraId="707B2069" w14:textId="77777777" w:rsidR="00FA247C" w:rsidRPr="00FA247C" w:rsidRDefault="00FA247C" w:rsidP="00FA247C">
      <w:pPr>
        <w:spacing w:after="200" w:line="276" w:lineRule="auto"/>
        <w:rPr>
          <w:rFonts w:ascii="Aptos" w:eastAsia="MS Mincho" w:hAnsi="Aptos" w:cs="Times New Roman"/>
          <w:b/>
          <w:bCs/>
          <w:kern w:val="0"/>
          <w:lang w:val="en-US"/>
          <w14:ligatures w14:val="none"/>
        </w:rPr>
      </w:pPr>
      <w:r w:rsidRPr="00FA247C">
        <w:rPr>
          <w:rFonts w:ascii="Aptos" w:eastAsia="MS Mincho" w:hAnsi="Aptos" w:cs="Times New Roman"/>
          <w:b/>
          <w:bCs/>
          <w:kern w:val="0"/>
          <w:lang w:val="en-US"/>
          <w14:ligatures w14:val="none"/>
        </w:rPr>
        <w:t>About the campaign</w:t>
      </w:r>
    </w:p>
    <w:p w14:paraId="3E975BD3"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 xml:space="preserve">The </w:t>
      </w:r>
      <w:r w:rsidRPr="00FA247C">
        <w:rPr>
          <w:rFonts w:ascii="Aptos" w:eastAsia="MS Mincho" w:hAnsi="Aptos" w:cs="Times New Roman"/>
          <w:b/>
          <w:bCs/>
          <w:kern w:val="0"/>
          <w:lang w:val="en-US"/>
          <w14:ligatures w14:val="none"/>
        </w:rPr>
        <w:t>Don’t Brush It Off</w:t>
      </w:r>
      <w:r w:rsidRPr="00FA247C">
        <w:rPr>
          <w:rFonts w:ascii="Aptos" w:eastAsia="MS Mincho" w:hAnsi="Aptos" w:cs="Times New Roman"/>
          <w:kern w:val="0"/>
          <w:lang w:val="en-US"/>
          <w14:ligatures w14:val="none"/>
        </w:rPr>
        <w:t xml:space="preserve"> campaign is delivered by Primary Care Sheffield in partnership with local GP practices. It supports the NHS Bowel Screening Programme and features posters, social media assets, waiting-room displays and direct communications to eligible patients. Visuals use </w:t>
      </w:r>
      <w:proofErr w:type="spellStart"/>
      <w:r w:rsidRPr="00FA247C">
        <w:rPr>
          <w:rFonts w:ascii="Aptos" w:eastAsia="MS Mincho" w:hAnsi="Aptos" w:cs="Times New Roman"/>
          <w:kern w:val="0"/>
          <w:lang w:val="en-US"/>
          <w14:ligatures w14:val="none"/>
        </w:rPr>
        <w:t>everyday</w:t>
      </w:r>
      <w:proofErr w:type="spellEnd"/>
      <w:r w:rsidRPr="00FA247C">
        <w:rPr>
          <w:rFonts w:ascii="Aptos" w:eastAsia="MS Mincho" w:hAnsi="Aptos" w:cs="Times New Roman"/>
          <w:kern w:val="0"/>
          <w:lang w:val="en-US"/>
          <w14:ligatures w14:val="none"/>
        </w:rPr>
        <w:t xml:space="preserve"> Sheffield settings and real people to make the message relatable and avoid stigma.</w:t>
      </w:r>
    </w:p>
    <w:p w14:paraId="4FAA74E9"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For more information or to download campaign materials, visit [insert GP Comms Hub link] or speak to your local GP practice.</w:t>
      </w:r>
    </w:p>
    <w:p w14:paraId="5953DE84" w14:textId="77777777"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END</w:t>
      </w:r>
    </w:p>
    <w:p w14:paraId="3011F741" w14:textId="77777777" w:rsidR="00442872" w:rsidRPr="00442872" w:rsidRDefault="00FA247C" w:rsidP="00442872">
      <w:pPr>
        <w:spacing w:after="0" w:line="276" w:lineRule="auto"/>
        <w:rPr>
          <w:rFonts w:ascii="Aptos" w:eastAsia="MS Mincho" w:hAnsi="Aptos" w:cs="Times New Roman"/>
          <w:kern w:val="0"/>
          <w:lang w:val="en-US"/>
          <w14:ligatures w14:val="none"/>
        </w:rPr>
      </w:pPr>
      <w:r w:rsidRPr="00442872">
        <w:rPr>
          <w:rFonts w:ascii="Aptos" w:eastAsia="MS Mincho" w:hAnsi="Aptos" w:cs="Times New Roman"/>
          <w:b/>
          <w:bCs/>
          <w:kern w:val="0"/>
          <w:lang w:val="en-US"/>
          <w14:ligatures w14:val="none"/>
        </w:rPr>
        <w:t>Notes to editors</w:t>
      </w:r>
    </w:p>
    <w:p w14:paraId="1B30184B" w14:textId="3DE65982" w:rsidR="00442872" w:rsidRPr="00442872" w:rsidRDefault="00D361A7" w:rsidP="00442872">
      <w:pPr>
        <w:pStyle w:val="ListParagraph"/>
        <w:numPr>
          <w:ilvl w:val="0"/>
          <w:numId w:val="36"/>
        </w:numPr>
        <w:spacing w:after="200" w:line="276" w:lineRule="auto"/>
        <w:rPr>
          <w:rFonts w:ascii="Aptos" w:eastAsia="MS Mincho" w:hAnsi="Aptos" w:cs="Times New Roman"/>
          <w:kern w:val="0"/>
          <w:lang w:val="en-US"/>
          <w14:ligatures w14:val="none"/>
        </w:rPr>
      </w:pPr>
      <w:r>
        <w:rPr>
          <w:rFonts w:ascii="Aptos" w:eastAsia="MS Mincho" w:hAnsi="Aptos" w:cs="Times New Roman"/>
          <w:kern w:val="0"/>
          <w:lang w:val="en-US"/>
          <w14:ligatures w14:val="none"/>
        </w:rPr>
        <w:t xml:space="preserve">Bowel cancers screening </w:t>
      </w:r>
      <w:r w:rsidR="00FA247C" w:rsidRPr="00442872">
        <w:rPr>
          <w:rFonts w:ascii="Aptos" w:eastAsia="MS Mincho" w:hAnsi="Aptos" w:cs="Times New Roman"/>
          <w:kern w:val="0"/>
          <w:lang w:val="en-US"/>
          <w14:ligatures w14:val="none"/>
        </w:rPr>
        <w:t>is routinely offered via the NHS to people aged 50–74 (or as per local eligibility) every two years; if you receive a home kit, please do it and return it</w:t>
      </w:r>
    </w:p>
    <w:p w14:paraId="57A232C7" w14:textId="057D04D9" w:rsidR="00442872" w:rsidRDefault="00FA247C" w:rsidP="00442872">
      <w:pPr>
        <w:pStyle w:val="ListParagraph"/>
        <w:numPr>
          <w:ilvl w:val="0"/>
          <w:numId w:val="36"/>
        </w:numPr>
        <w:spacing w:after="200" w:line="276" w:lineRule="auto"/>
        <w:rPr>
          <w:rFonts w:ascii="Aptos" w:eastAsia="MS Mincho" w:hAnsi="Aptos" w:cs="Times New Roman"/>
          <w:kern w:val="0"/>
          <w:lang w:val="en-US"/>
          <w14:ligatures w14:val="none"/>
        </w:rPr>
      </w:pPr>
      <w:r w:rsidRPr="00442872">
        <w:rPr>
          <w:rFonts w:ascii="Aptos" w:eastAsia="MS Mincho" w:hAnsi="Aptos" w:cs="Times New Roman"/>
          <w:kern w:val="0"/>
          <w:lang w:val="en-US"/>
          <w14:ligatures w14:val="none"/>
        </w:rPr>
        <w:t xml:space="preserve">If you have symptoms of bowel cancer — blood in your </w:t>
      </w:r>
      <w:proofErr w:type="gramStart"/>
      <w:r w:rsidRPr="00442872">
        <w:rPr>
          <w:rFonts w:ascii="Aptos" w:eastAsia="MS Mincho" w:hAnsi="Aptos" w:cs="Times New Roman"/>
          <w:kern w:val="0"/>
          <w:lang w:val="en-US"/>
          <w14:ligatures w14:val="none"/>
        </w:rPr>
        <w:t>poo</w:t>
      </w:r>
      <w:proofErr w:type="gramEnd"/>
      <w:r w:rsidRPr="00442872">
        <w:rPr>
          <w:rFonts w:ascii="Aptos" w:eastAsia="MS Mincho" w:hAnsi="Aptos" w:cs="Times New Roman"/>
          <w:kern w:val="0"/>
          <w:lang w:val="en-US"/>
          <w14:ligatures w14:val="none"/>
        </w:rPr>
        <w:t xml:space="preserve">, persistent change in bowel habits, abdominal pain, unexplained weight loss </w:t>
      </w:r>
      <w:r w:rsidR="003F42F6">
        <w:rPr>
          <w:rFonts w:ascii="Aptos" w:eastAsia="MS Mincho" w:hAnsi="Aptos" w:cs="Times New Roman"/>
          <w:kern w:val="0"/>
          <w:lang w:val="en-US"/>
          <w14:ligatures w14:val="none"/>
        </w:rPr>
        <w:t>-</w:t>
      </w:r>
      <w:r w:rsidRPr="00442872">
        <w:rPr>
          <w:rFonts w:ascii="Aptos" w:eastAsia="MS Mincho" w:hAnsi="Aptos" w:cs="Times New Roman"/>
          <w:kern w:val="0"/>
          <w:lang w:val="en-US"/>
          <w14:ligatures w14:val="none"/>
        </w:rPr>
        <w:t xml:space="preserve"> do not wait for your kit: speak to your GP.</w:t>
      </w:r>
    </w:p>
    <w:p w14:paraId="01489EC7" w14:textId="638DF2A3" w:rsidR="00FA247C" w:rsidRPr="00442872" w:rsidRDefault="00FA247C" w:rsidP="00442872">
      <w:pPr>
        <w:pStyle w:val="ListParagraph"/>
        <w:numPr>
          <w:ilvl w:val="0"/>
          <w:numId w:val="36"/>
        </w:numPr>
        <w:spacing w:after="200" w:line="276" w:lineRule="auto"/>
        <w:rPr>
          <w:rFonts w:ascii="Aptos" w:eastAsia="MS Mincho" w:hAnsi="Aptos" w:cs="Times New Roman"/>
          <w:kern w:val="0"/>
          <w:lang w:val="en-US"/>
          <w14:ligatures w14:val="none"/>
        </w:rPr>
      </w:pPr>
      <w:r w:rsidRPr="00442872">
        <w:rPr>
          <w:rFonts w:ascii="Aptos" w:eastAsia="MS Mincho" w:hAnsi="Aptos" w:cs="Times New Roman"/>
          <w:kern w:val="0"/>
          <w:lang w:val="en-US"/>
          <w14:ligatures w14:val="none"/>
        </w:rPr>
        <w:t>Lifestyle risk factors include a diet low in fibre, high in processed or red meat, being overweight, smoking and drinking alcohol.</w:t>
      </w:r>
    </w:p>
    <w:p w14:paraId="59FFFB0E" w14:textId="77777777" w:rsidR="00FA247C" w:rsidRPr="00FA247C" w:rsidRDefault="00FA247C" w:rsidP="00442872">
      <w:pPr>
        <w:spacing w:after="0" w:line="276" w:lineRule="auto"/>
        <w:rPr>
          <w:rFonts w:ascii="Aptos" w:eastAsia="MS Mincho" w:hAnsi="Aptos" w:cs="Times New Roman"/>
          <w:b/>
          <w:bCs/>
          <w:kern w:val="0"/>
          <w:lang w:val="en-US"/>
          <w14:ligatures w14:val="none"/>
        </w:rPr>
      </w:pPr>
      <w:r w:rsidRPr="00FA247C">
        <w:rPr>
          <w:rFonts w:ascii="Aptos" w:eastAsia="MS Mincho" w:hAnsi="Aptos" w:cs="Times New Roman"/>
          <w:b/>
          <w:bCs/>
          <w:kern w:val="0"/>
          <w:lang w:val="en-US"/>
          <w14:ligatures w14:val="none"/>
        </w:rPr>
        <w:t>About Primary Care Sheffield</w:t>
      </w:r>
    </w:p>
    <w:p w14:paraId="4C4F275B" w14:textId="00A6EE1B" w:rsidR="00FA247C" w:rsidRPr="00FA247C"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Primary Care Sheffield (PCS) is a not-for-profit company set up by GPs to help deliver world-class primary care in the city. PCS works to bring services closer to where people live, improve quality of care, and reduce barriers between service types.</w:t>
      </w:r>
      <w:r w:rsidRPr="00FA247C">
        <w:rPr>
          <w:rFonts w:ascii="Aptos" w:eastAsia="MS Mincho" w:hAnsi="Aptos" w:cs="Times New Roman"/>
          <w:kern w:val="0"/>
          <w:lang w:val="en-US"/>
          <w14:ligatures w14:val="none"/>
        </w:rPr>
        <w:br/>
      </w:r>
      <w:r w:rsidRPr="00FA247C">
        <w:rPr>
          <w:rFonts w:ascii="Segoe UI Emoji" w:eastAsia="MS Mincho" w:hAnsi="Segoe UI Emoji" w:cs="Segoe UI Emoji"/>
          <w:kern w:val="0"/>
          <w:lang w:val="en-US"/>
          <w14:ligatures w14:val="none"/>
        </w:rPr>
        <w:t>🌐</w:t>
      </w:r>
      <w:r w:rsidRPr="00FA247C">
        <w:rPr>
          <w:rFonts w:ascii="Aptos" w:eastAsia="MS Mincho" w:hAnsi="Aptos" w:cs="Times New Roman"/>
          <w:kern w:val="0"/>
          <w:lang w:val="en-US"/>
          <w14:ligatures w14:val="none"/>
        </w:rPr>
        <w:t xml:space="preserve"> </w:t>
      </w:r>
      <w:hyperlink r:id="rId7" w:history="1">
        <w:r w:rsidR="00442872" w:rsidRPr="00FA247C">
          <w:rPr>
            <w:rStyle w:val="Hyperlink"/>
            <w:rFonts w:ascii="Aptos" w:eastAsia="MS Mincho" w:hAnsi="Aptos" w:cs="Times New Roman"/>
            <w:kern w:val="0"/>
            <w:lang w:val="en-US"/>
            <w14:ligatures w14:val="none"/>
          </w:rPr>
          <w:t>www.primarycaresheffield.org.uk</w:t>
        </w:r>
      </w:hyperlink>
      <w:r w:rsidR="00442872">
        <w:rPr>
          <w:rFonts w:ascii="Aptos" w:eastAsia="MS Mincho" w:hAnsi="Aptos" w:cs="Times New Roman"/>
          <w:kern w:val="0"/>
          <w:lang w:val="en-US"/>
          <w14:ligatures w14:val="none"/>
        </w:rPr>
        <w:t xml:space="preserve"> </w:t>
      </w:r>
    </w:p>
    <w:p w14:paraId="13A5A26E" w14:textId="77777777" w:rsidR="00FA247C" w:rsidRPr="00FA247C" w:rsidRDefault="00FA247C" w:rsidP="00442872">
      <w:pPr>
        <w:spacing w:after="0" w:line="276" w:lineRule="auto"/>
        <w:rPr>
          <w:rFonts w:ascii="Aptos" w:eastAsia="MS Mincho" w:hAnsi="Aptos" w:cs="Times New Roman"/>
          <w:b/>
          <w:bCs/>
          <w:kern w:val="0"/>
          <w:lang w:val="en-US"/>
          <w14:ligatures w14:val="none"/>
        </w:rPr>
      </w:pPr>
      <w:r w:rsidRPr="00FA247C">
        <w:rPr>
          <w:rFonts w:ascii="Aptos" w:eastAsia="MS Mincho" w:hAnsi="Aptos" w:cs="Times New Roman"/>
          <w:b/>
          <w:bCs/>
          <w:kern w:val="0"/>
          <w:lang w:val="en-US"/>
          <w14:ligatures w14:val="none"/>
        </w:rPr>
        <w:t>Contact for media and interview requests:</w:t>
      </w:r>
    </w:p>
    <w:p w14:paraId="0984D094" w14:textId="7DB98540" w:rsidR="005B365A" w:rsidRDefault="00FA247C" w:rsidP="00FA247C">
      <w:pPr>
        <w:spacing w:after="200" w:line="276" w:lineRule="auto"/>
        <w:rPr>
          <w:rFonts w:ascii="Aptos" w:eastAsia="MS Mincho" w:hAnsi="Aptos" w:cs="Times New Roman"/>
          <w:kern w:val="0"/>
          <w:lang w:val="en-US"/>
          <w14:ligatures w14:val="none"/>
        </w:rPr>
      </w:pPr>
      <w:r w:rsidRPr="00FA247C">
        <w:rPr>
          <w:rFonts w:ascii="Aptos" w:eastAsia="MS Mincho" w:hAnsi="Aptos" w:cs="Times New Roman"/>
          <w:kern w:val="0"/>
          <w:lang w:val="en-US"/>
          <w14:ligatures w14:val="none"/>
        </w:rPr>
        <w:t>Tarique Chowdhury</w:t>
      </w:r>
      <w:r w:rsidRPr="00FA247C">
        <w:rPr>
          <w:rFonts w:ascii="Aptos" w:eastAsia="MS Mincho" w:hAnsi="Aptos" w:cs="Times New Roman"/>
          <w:kern w:val="0"/>
          <w:lang w:val="en-US"/>
          <w14:ligatures w14:val="none"/>
        </w:rPr>
        <w:br/>
        <w:t>Campaigns and Media Specialist, Primary Care Sheffield</w:t>
      </w:r>
      <w:r w:rsidRPr="00FA247C">
        <w:rPr>
          <w:rFonts w:ascii="Aptos" w:eastAsia="MS Mincho" w:hAnsi="Aptos" w:cs="Times New Roman"/>
          <w:kern w:val="0"/>
          <w:lang w:val="en-US"/>
          <w14:ligatures w14:val="none"/>
        </w:rPr>
        <w:br/>
      </w:r>
      <w:r w:rsidRPr="00FA247C">
        <w:rPr>
          <w:rFonts w:ascii="Segoe UI Emoji" w:eastAsia="MS Mincho" w:hAnsi="Segoe UI Emoji" w:cs="Segoe UI Emoji"/>
          <w:kern w:val="0"/>
          <w:lang w:val="en-US"/>
          <w14:ligatures w14:val="none"/>
        </w:rPr>
        <w:t>🌐</w:t>
      </w:r>
      <w:r w:rsidRPr="00FA247C">
        <w:rPr>
          <w:rFonts w:ascii="Aptos" w:eastAsia="MS Mincho" w:hAnsi="Aptos" w:cs="Times New Roman"/>
          <w:kern w:val="0"/>
          <w:lang w:val="en-US"/>
          <w14:ligatures w14:val="none"/>
        </w:rPr>
        <w:t xml:space="preserve"> </w:t>
      </w:r>
      <w:hyperlink r:id="rId8" w:history="1">
        <w:r w:rsidR="00442872" w:rsidRPr="00FA247C">
          <w:rPr>
            <w:rStyle w:val="Hyperlink"/>
            <w:rFonts w:ascii="Aptos" w:eastAsia="MS Mincho" w:hAnsi="Aptos" w:cs="Times New Roman"/>
            <w:kern w:val="0"/>
            <w:lang w:val="en-US"/>
            <w14:ligatures w14:val="none"/>
          </w:rPr>
          <w:t>tarique.chowdhury@outlook.com</w:t>
        </w:r>
      </w:hyperlink>
      <w:r w:rsidR="00442872">
        <w:rPr>
          <w:rFonts w:ascii="Aptos" w:eastAsia="MS Mincho" w:hAnsi="Aptos" w:cs="Times New Roman"/>
          <w:kern w:val="0"/>
          <w:lang w:val="en-US"/>
          <w14:ligatures w14:val="none"/>
        </w:rPr>
        <w:t xml:space="preserve"> </w:t>
      </w:r>
      <w:r w:rsidRPr="00FA247C">
        <w:rPr>
          <w:rFonts w:ascii="Aptos" w:eastAsia="MS Mincho" w:hAnsi="Aptos" w:cs="Times New Roman"/>
          <w:kern w:val="0"/>
          <w:lang w:val="en-US"/>
          <w14:ligatures w14:val="none"/>
        </w:rPr>
        <w:br/>
      </w:r>
      <w:r w:rsidRPr="00FA247C">
        <w:rPr>
          <w:rFonts w:ascii="Segoe UI Emoji" w:eastAsia="MS Mincho" w:hAnsi="Segoe UI Emoji" w:cs="Segoe UI Emoji"/>
          <w:kern w:val="0"/>
          <w:lang w:val="en-US"/>
          <w14:ligatures w14:val="none"/>
        </w:rPr>
        <w:t>📞</w:t>
      </w:r>
      <w:r w:rsidRPr="00FA247C">
        <w:rPr>
          <w:rFonts w:ascii="Aptos" w:eastAsia="MS Mincho" w:hAnsi="Aptos" w:cs="Times New Roman"/>
          <w:kern w:val="0"/>
          <w:lang w:val="en-US"/>
          <w14:ligatures w14:val="none"/>
        </w:rPr>
        <w:t xml:space="preserve"> 07723 319261</w:t>
      </w:r>
    </w:p>
    <w:p w14:paraId="2CAA5D8B" w14:textId="77777777" w:rsidR="00442872" w:rsidRPr="003753EC" w:rsidRDefault="00442872" w:rsidP="00FA247C">
      <w:pPr>
        <w:spacing w:after="200" w:line="276" w:lineRule="auto"/>
        <w:rPr>
          <w:rFonts w:ascii="Aptos" w:eastAsia="Times New Roman" w:hAnsi="Aptos" w:cs="Times New Roman"/>
          <w:kern w:val="0"/>
          <w:sz w:val="24"/>
          <w:szCs w:val="24"/>
          <w:lang w:eastAsia="en-GB"/>
          <w14:ligatures w14:val="none"/>
        </w:rPr>
      </w:pPr>
    </w:p>
    <w:sectPr w:rsidR="00442872" w:rsidRPr="003753EC" w:rsidSect="002C20C4">
      <w:headerReference w:type="default" r:id="rId9"/>
      <w:footerReference w:type="default" r:id="rId10"/>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2290" w14:textId="77777777" w:rsidR="006873C6" w:rsidRDefault="006873C6" w:rsidP="00B10396">
      <w:pPr>
        <w:spacing w:after="0" w:line="240" w:lineRule="auto"/>
      </w:pPr>
      <w:r>
        <w:separator/>
      </w:r>
    </w:p>
  </w:endnote>
  <w:endnote w:type="continuationSeparator" w:id="0">
    <w:p w14:paraId="747D0819" w14:textId="77777777" w:rsidR="006873C6" w:rsidRDefault="006873C6" w:rsidP="00B1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4515"/>
      <w:docPartObj>
        <w:docPartGallery w:val="Page Numbers (Bottom of Page)"/>
        <w:docPartUnique/>
      </w:docPartObj>
    </w:sdtPr>
    <w:sdtEndPr>
      <w:rPr>
        <w:noProof/>
      </w:rPr>
    </w:sdtEndPr>
    <w:sdtContent>
      <w:p w14:paraId="448CD15F" w14:textId="57A583C9" w:rsidR="009D238E" w:rsidRDefault="009D2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33AD5" w14:textId="77777777" w:rsidR="00631559" w:rsidRDefault="0063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39FB" w14:textId="77777777" w:rsidR="006873C6" w:rsidRDefault="006873C6" w:rsidP="00B10396">
      <w:pPr>
        <w:spacing w:after="0" w:line="240" w:lineRule="auto"/>
      </w:pPr>
      <w:r>
        <w:separator/>
      </w:r>
    </w:p>
  </w:footnote>
  <w:footnote w:type="continuationSeparator" w:id="0">
    <w:p w14:paraId="6E8022C7" w14:textId="77777777" w:rsidR="006873C6" w:rsidRDefault="006873C6" w:rsidP="00B1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7FC7" w14:textId="6FA27569" w:rsidR="00B10396" w:rsidRDefault="00E97201">
    <w:pPr>
      <w:pStyle w:val="Header"/>
    </w:pPr>
    <w:r>
      <w:rPr>
        <w:noProof/>
      </w:rPr>
      <w:drawing>
        <wp:anchor distT="0" distB="0" distL="114300" distR="114300" simplePos="0" relativeHeight="251661312" behindDoc="0" locked="0" layoutInCell="1" allowOverlap="1" wp14:anchorId="4825BA3C" wp14:editId="37472AA0">
          <wp:simplePos x="0" y="0"/>
          <wp:positionH relativeFrom="margin">
            <wp:align>left</wp:align>
          </wp:positionH>
          <wp:positionV relativeFrom="paragraph">
            <wp:posOffset>-173355</wp:posOffset>
          </wp:positionV>
          <wp:extent cx="1857375" cy="523240"/>
          <wp:effectExtent l="0" t="0" r="9525" b="0"/>
          <wp:wrapThrough wrapText="bothSides">
            <wp:wrapPolygon edited="0">
              <wp:start x="0" y="0"/>
              <wp:lineTo x="0" y="20447"/>
              <wp:lineTo x="21489" y="20447"/>
              <wp:lineTo x="21489" y="0"/>
              <wp:lineTo x="0" y="0"/>
            </wp:wrapPolygon>
          </wp:wrapThrough>
          <wp:docPr id="1019836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86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7375" cy="523240"/>
                  </a:xfrm>
                  <a:prstGeom prst="rect">
                    <a:avLst/>
                  </a:prstGeom>
                </pic:spPr>
              </pic:pic>
            </a:graphicData>
          </a:graphic>
        </wp:anchor>
      </w:drawing>
    </w:r>
    <w:r w:rsidR="00B10396" w:rsidRPr="00EF7200">
      <w:rPr>
        <w:noProof/>
        <w:position w:val="52"/>
      </w:rPr>
      <w:drawing>
        <wp:anchor distT="0" distB="0" distL="114300" distR="114300" simplePos="0" relativeHeight="251660288" behindDoc="0" locked="0" layoutInCell="1" allowOverlap="1" wp14:anchorId="0ECB2685" wp14:editId="1F89EB2E">
          <wp:simplePos x="0" y="0"/>
          <wp:positionH relativeFrom="margin">
            <wp:align>right</wp:align>
          </wp:positionH>
          <wp:positionV relativeFrom="paragraph">
            <wp:posOffset>-164465</wp:posOffset>
          </wp:positionV>
          <wp:extent cx="969645" cy="345440"/>
          <wp:effectExtent l="0" t="0" r="1905" b="0"/>
          <wp:wrapThrough wrapText="bothSides">
            <wp:wrapPolygon edited="0">
              <wp:start x="0" y="0"/>
              <wp:lineTo x="0" y="20250"/>
              <wp:lineTo x="21218" y="20250"/>
              <wp:lineTo x="21218" y="0"/>
              <wp:lineTo x="0" y="0"/>
            </wp:wrapPolygon>
          </wp:wrapThrough>
          <wp:docPr id="138267039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645" cy="345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61E"/>
    <w:multiLevelType w:val="multilevel"/>
    <w:tmpl w:val="B8146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68470D"/>
    <w:multiLevelType w:val="hybridMultilevel"/>
    <w:tmpl w:val="092C30A0"/>
    <w:lvl w:ilvl="0" w:tplc="C0C83DE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D4B48"/>
    <w:multiLevelType w:val="hybridMultilevel"/>
    <w:tmpl w:val="86F29590"/>
    <w:lvl w:ilvl="0" w:tplc="BF8A8A70">
      <w:start w:val="1"/>
      <w:numFmt w:val="decimal"/>
      <w:lvlText w:val="%1."/>
      <w:lvlJc w:val="left"/>
      <w:pPr>
        <w:ind w:left="786" w:hanging="360"/>
      </w:pPr>
      <w:rPr>
        <w:rFonts w:eastAsia="Arial"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9C96474"/>
    <w:multiLevelType w:val="hybridMultilevel"/>
    <w:tmpl w:val="E2E6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5082C"/>
    <w:multiLevelType w:val="hybridMultilevel"/>
    <w:tmpl w:val="768E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315EB"/>
    <w:multiLevelType w:val="multilevel"/>
    <w:tmpl w:val="29B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20BC3"/>
    <w:multiLevelType w:val="multilevel"/>
    <w:tmpl w:val="F39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16DBF"/>
    <w:multiLevelType w:val="hybridMultilevel"/>
    <w:tmpl w:val="1402D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227E7E"/>
    <w:multiLevelType w:val="hybridMultilevel"/>
    <w:tmpl w:val="F926A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2132FB"/>
    <w:multiLevelType w:val="multilevel"/>
    <w:tmpl w:val="219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B7995"/>
    <w:multiLevelType w:val="multilevel"/>
    <w:tmpl w:val="18D6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86F36"/>
    <w:multiLevelType w:val="hybridMultilevel"/>
    <w:tmpl w:val="5910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74D84"/>
    <w:multiLevelType w:val="hybridMultilevel"/>
    <w:tmpl w:val="2B1C3544"/>
    <w:lvl w:ilvl="0" w:tplc="FCF4DC66">
      <w:numFmt w:val="bullet"/>
      <w:lvlText w:val="•"/>
      <w:lvlJc w:val="left"/>
      <w:pPr>
        <w:ind w:left="360" w:hanging="360"/>
      </w:pPr>
      <w:rPr>
        <w:rFonts w:ascii="Aptos" w:eastAsia="MS Mincho"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C80AF4"/>
    <w:multiLevelType w:val="hybridMultilevel"/>
    <w:tmpl w:val="E28E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F4523"/>
    <w:multiLevelType w:val="multilevel"/>
    <w:tmpl w:val="3A6C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C1932"/>
    <w:multiLevelType w:val="hybridMultilevel"/>
    <w:tmpl w:val="A562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211707"/>
    <w:multiLevelType w:val="hybridMultilevel"/>
    <w:tmpl w:val="3CF61F42"/>
    <w:lvl w:ilvl="0" w:tplc="FFFFFFFF">
      <w:numFmt w:val="bullet"/>
      <w:lvlText w:val="●"/>
      <w:lvlJc w:val="left"/>
      <w:pPr>
        <w:ind w:left="720" w:hanging="360"/>
      </w:pPr>
      <w:rPr>
        <w:rFonts w:ascii="Arial" w:eastAsia="Arial" w:hAnsi="Arial" w:cs="Arial"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C509C"/>
    <w:multiLevelType w:val="multilevel"/>
    <w:tmpl w:val="6406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10B15"/>
    <w:multiLevelType w:val="multilevel"/>
    <w:tmpl w:val="88FA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6684C"/>
    <w:multiLevelType w:val="hybridMultilevel"/>
    <w:tmpl w:val="E3B2B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32A8A"/>
    <w:multiLevelType w:val="multilevel"/>
    <w:tmpl w:val="79CC14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6061320"/>
    <w:multiLevelType w:val="multilevel"/>
    <w:tmpl w:val="B7D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72D8A"/>
    <w:multiLevelType w:val="hybridMultilevel"/>
    <w:tmpl w:val="AAF4CE9C"/>
    <w:lvl w:ilvl="0" w:tplc="8FCAABE2">
      <w:numFmt w:val="bullet"/>
      <w:lvlText w:val="•"/>
      <w:lvlJc w:val="left"/>
      <w:pPr>
        <w:ind w:left="360" w:hanging="360"/>
      </w:pPr>
      <w:rPr>
        <w:rFonts w:ascii="Aptos" w:eastAsia="MS Mincho"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A1676"/>
    <w:multiLevelType w:val="hybridMultilevel"/>
    <w:tmpl w:val="AD2AC7A6"/>
    <w:lvl w:ilvl="0" w:tplc="F23686F4">
      <w:numFmt w:val="bullet"/>
      <w:lvlText w:val="-"/>
      <w:lvlJc w:val="left"/>
      <w:pPr>
        <w:ind w:left="72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66B25"/>
    <w:multiLevelType w:val="hybridMultilevel"/>
    <w:tmpl w:val="BACA6B7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E55238"/>
    <w:multiLevelType w:val="hybridMultilevel"/>
    <w:tmpl w:val="52A4B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40D3DF6"/>
    <w:multiLevelType w:val="multilevel"/>
    <w:tmpl w:val="70840E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5777465"/>
    <w:multiLevelType w:val="multilevel"/>
    <w:tmpl w:val="1DACA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E5E76C6"/>
    <w:multiLevelType w:val="hybridMultilevel"/>
    <w:tmpl w:val="7D50039E"/>
    <w:lvl w:ilvl="0" w:tplc="8FCAABE2">
      <w:numFmt w:val="bullet"/>
      <w:lvlText w:val="•"/>
      <w:lvlJc w:val="left"/>
      <w:pPr>
        <w:ind w:left="360" w:hanging="360"/>
      </w:pPr>
      <w:rPr>
        <w:rFonts w:ascii="Aptos" w:eastAsia="MS Mincho" w:hAnsi="Apto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17049E"/>
    <w:multiLevelType w:val="hybridMultilevel"/>
    <w:tmpl w:val="86B6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50EB7"/>
    <w:multiLevelType w:val="multilevel"/>
    <w:tmpl w:val="4D7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6845D2"/>
    <w:multiLevelType w:val="multilevel"/>
    <w:tmpl w:val="BE0C5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0D38AC"/>
    <w:multiLevelType w:val="hybridMultilevel"/>
    <w:tmpl w:val="E4E0F3F2"/>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3D749D8"/>
    <w:multiLevelType w:val="hybridMultilevel"/>
    <w:tmpl w:val="3DBA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A1921"/>
    <w:multiLevelType w:val="multilevel"/>
    <w:tmpl w:val="8C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B0A42"/>
    <w:multiLevelType w:val="hybridMultilevel"/>
    <w:tmpl w:val="559A85EC"/>
    <w:lvl w:ilvl="0" w:tplc="73FE4FC4">
      <w:numFmt w:val="bullet"/>
      <w:lvlText w:val="●"/>
      <w:lvlJc w:val="left"/>
      <w:pPr>
        <w:ind w:left="360" w:hanging="360"/>
      </w:pPr>
      <w:rPr>
        <w:rFonts w:ascii="Arial" w:eastAsia="Arial" w:hAnsi="Arial" w:cs="Arial" w:hint="default"/>
        <w:spacing w:val="0"/>
        <w:w w:val="10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63807343">
    <w:abstractNumId w:val="8"/>
  </w:num>
  <w:num w:numId="2" w16cid:durableId="537933068">
    <w:abstractNumId w:val="20"/>
  </w:num>
  <w:num w:numId="3" w16cid:durableId="347756892">
    <w:abstractNumId w:val="30"/>
  </w:num>
  <w:num w:numId="4" w16cid:durableId="1992520055">
    <w:abstractNumId w:val="27"/>
  </w:num>
  <w:num w:numId="5" w16cid:durableId="42365260">
    <w:abstractNumId w:val="6"/>
  </w:num>
  <w:num w:numId="6" w16cid:durableId="797839487">
    <w:abstractNumId w:val="3"/>
  </w:num>
  <w:num w:numId="7" w16cid:durableId="672611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59548">
    <w:abstractNumId w:val="19"/>
  </w:num>
  <w:num w:numId="9" w16cid:durableId="1948001751">
    <w:abstractNumId w:val="10"/>
  </w:num>
  <w:num w:numId="10" w16cid:durableId="1017777234">
    <w:abstractNumId w:val="34"/>
  </w:num>
  <w:num w:numId="11" w16cid:durableId="1026175770">
    <w:abstractNumId w:val="0"/>
  </w:num>
  <w:num w:numId="12" w16cid:durableId="1031102651">
    <w:abstractNumId w:val="14"/>
  </w:num>
  <w:num w:numId="13" w16cid:durableId="1202017777">
    <w:abstractNumId w:val="15"/>
  </w:num>
  <w:num w:numId="14" w16cid:durableId="1006711141">
    <w:abstractNumId w:val="11"/>
  </w:num>
  <w:num w:numId="15" w16cid:durableId="2036035521">
    <w:abstractNumId w:val="4"/>
  </w:num>
  <w:num w:numId="16" w16cid:durableId="469517038">
    <w:abstractNumId w:val="2"/>
  </w:num>
  <w:num w:numId="17" w16cid:durableId="1402024930">
    <w:abstractNumId w:val="7"/>
  </w:num>
  <w:num w:numId="18" w16cid:durableId="1679187274">
    <w:abstractNumId w:val="13"/>
  </w:num>
  <w:num w:numId="19" w16cid:durableId="513424362">
    <w:abstractNumId w:val="16"/>
  </w:num>
  <w:num w:numId="20" w16cid:durableId="480004710">
    <w:abstractNumId w:val="23"/>
  </w:num>
  <w:num w:numId="21" w16cid:durableId="855534643">
    <w:abstractNumId w:val="35"/>
  </w:num>
  <w:num w:numId="22" w16cid:durableId="1698509342">
    <w:abstractNumId w:val="32"/>
  </w:num>
  <w:num w:numId="23" w16cid:durableId="50159470">
    <w:abstractNumId w:val="18"/>
  </w:num>
  <w:num w:numId="24" w16cid:durableId="1081834385">
    <w:abstractNumId w:val="31"/>
  </w:num>
  <w:num w:numId="25" w16cid:durableId="632827143">
    <w:abstractNumId w:val="5"/>
  </w:num>
  <w:num w:numId="26" w16cid:durableId="1159728424">
    <w:abstractNumId w:val="33"/>
  </w:num>
  <w:num w:numId="27" w16cid:durableId="890386107">
    <w:abstractNumId w:val="1"/>
  </w:num>
  <w:num w:numId="28" w16cid:durableId="867136251">
    <w:abstractNumId w:val="24"/>
  </w:num>
  <w:num w:numId="29" w16cid:durableId="82188875">
    <w:abstractNumId w:val="26"/>
  </w:num>
  <w:num w:numId="30" w16cid:durableId="584000507">
    <w:abstractNumId w:val="17"/>
  </w:num>
  <w:num w:numId="31" w16cid:durableId="256836889">
    <w:abstractNumId w:val="9"/>
  </w:num>
  <w:num w:numId="32" w16cid:durableId="1446271973">
    <w:abstractNumId w:val="21"/>
  </w:num>
  <w:num w:numId="33" w16cid:durableId="250740787">
    <w:abstractNumId w:val="29"/>
  </w:num>
  <w:num w:numId="34" w16cid:durableId="1785228023">
    <w:abstractNumId w:val="28"/>
  </w:num>
  <w:num w:numId="35" w16cid:durableId="1722359204">
    <w:abstractNumId w:val="22"/>
  </w:num>
  <w:num w:numId="36" w16cid:durableId="1206865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27"/>
    <w:rsid w:val="000056AB"/>
    <w:rsid w:val="000177F4"/>
    <w:rsid w:val="000217F7"/>
    <w:rsid w:val="000250DF"/>
    <w:rsid w:val="000437FF"/>
    <w:rsid w:val="000444E4"/>
    <w:rsid w:val="000519FA"/>
    <w:rsid w:val="00057DA0"/>
    <w:rsid w:val="0009027F"/>
    <w:rsid w:val="000B3E3A"/>
    <w:rsid w:val="000C531E"/>
    <w:rsid w:val="000F21E6"/>
    <w:rsid w:val="000F7EC8"/>
    <w:rsid w:val="000F7FD4"/>
    <w:rsid w:val="0011747D"/>
    <w:rsid w:val="0013094D"/>
    <w:rsid w:val="0014785A"/>
    <w:rsid w:val="00163C1C"/>
    <w:rsid w:val="00163F37"/>
    <w:rsid w:val="00174C23"/>
    <w:rsid w:val="001917B9"/>
    <w:rsid w:val="00193785"/>
    <w:rsid w:val="001B0865"/>
    <w:rsid w:val="001E6D3E"/>
    <w:rsid w:val="00222738"/>
    <w:rsid w:val="00225E71"/>
    <w:rsid w:val="002465CD"/>
    <w:rsid w:val="00255914"/>
    <w:rsid w:val="002605F1"/>
    <w:rsid w:val="0027721D"/>
    <w:rsid w:val="00291ECD"/>
    <w:rsid w:val="002970F1"/>
    <w:rsid w:val="002B6C08"/>
    <w:rsid w:val="002C20C4"/>
    <w:rsid w:val="002C2C34"/>
    <w:rsid w:val="002C47D7"/>
    <w:rsid w:val="002F2701"/>
    <w:rsid w:val="003328BE"/>
    <w:rsid w:val="00334CC1"/>
    <w:rsid w:val="003753EC"/>
    <w:rsid w:val="003A092C"/>
    <w:rsid w:val="003B4CB0"/>
    <w:rsid w:val="003B72C0"/>
    <w:rsid w:val="003C6B44"/>
    <w:rsid w:val="003D305C"/>
    <w:rsid w:val="003E0724"/>
    <w:rsid w:val="003F04CE"/>
    <w:rsid w:val="003F42F6"/>
    <w:rsid w:val="003F476B"/>
    <w:rsid w:val="00400BBA"/>
    <w:rsid w:val="00426B0E"/>
    <w:rsid w:val="00427F55"/>
    <w:rsid w:val="00434004"/>
    <w:rsid w:val="00436FD2"/>
    <w:rsid w:val="00442872"/>
    <w:rsid w:val="004452A4"/>
    <w:rsid w:val="00453698"/>
    <w:rsid w:val="004A0744"/>
    <w:rsid w:val="004A079B"/>
    <w:rsid w:val="004A752F"/>
    <w:rsid w:val="004B2847"/>
    <w:rsid w:val="004F38C7"/>
    <w:rsid w:val="00504530"/>
    <w:rsid w:val="005361A4"/>
    <w:rsid w:val="00537DD0"/>
    <w:rsid w:val="005671F1"/>
    <w:rsid w:val="00570792"/>
    <w:rsid w:val="00581D03"/>
    <w:rsid w:val="00594931"/>
    <w:rsid w:val="005A246D"/>
    <w:rsid w:val="005A37F4"/>
    <w:rsid w:val="005B365A"/>
    <w:rsid w:val="005D5FA2"/>
    <w:rsid w:val="006260C7"/>
    <w:rsid w:val="00627C54"/>
    <w:rsid w:val="00631559"/>
    <w:rsid w:val="00654593"/>
    <w:rsid w:val="00674AFF"/>
    <w:rsid w:val="00677FB9"/>
    <w:rsid w:val="00685ABA"/>
    <w:rsid w:val="006873C6"/>
    <w:rsid w:val="0070418F"/>
    <w:rsid w:val="007228BA"/>
    <w:rsid w:val="00772DF9"/>
    <w:rsid w:val="007921D5"/>
    <w:rsid w:val="007A5301"/>
    <w:rsid w:val="007C3B31"/>
    <w:rsid w:val="007C4F84"/>
    <w:rsid w:val="007D2583"/>
    <w:rsid w:val="008203F7"/>
    <w:rsid w:val="00841D64"/>
    <w:rsid w:val="00847F04"/>
    <w:rsid w:val="00851818"/>
    <w:rsid w:val="00853207"/>
    <w:rsid w:val="00855763"/>
    <w:rsid w:val="008723B5"/>
    <w:rsid w:val="00876D5F"/>
    <w:rsid w:val="008945FA"/>
    <w:rsid w:val="008B39C4"/>
    <w:rsid w:val="008B3A5F"/>
    <w:rsid w:val="008E36A1"/>
    <w:rsid w:val="008E71F0"/>
    <w:rsid w:val="00907982"/>
    <w:rsid w:val="00915E98"/>
    <w:rsid w:val="00936FCF"/>
    <w:rsid w:val="00940155"/>
    <w:rsid w:val="0095323E"/>
    <w:rsid w:val="00974439"/>
    <w:rsid w:val="00981501"/>
    <w:rsid w:val="009A11E7"/>
    <w:rsid w:val="009D238E"/>
    <w:rsid w:val="009F176C"/>
    <w:rsid w:val="009F5E30"/>
    <w:rsid w:val="00A20B65"/>
    <w:rsid w:val="00A33F5F"/>
    <w:rsid w:val="00A40048"/>
    <w:rsid w:val="00A54BB8"/>
    <w:rsid w:val="00A778D0"/>
    <w:rsid w:val="00A83D42"/>
    <w:rsid w:val="00AA2241"/>
    <w:rsid w:val="00AB5956"/>
    <w:rsid w:val="00AB7B4E"/>
    <w:rsid w:val="00AC084B"/>
    <w:rsid w:val="00AD1EA4"/>
    <w:rsid w:val="00AE2C17"/>
    <w:rsid w:val="00AF20EA"/>
    <w:rsid w:val="00AF6C02"/>
    <w:rsid w:val="00B10396"/>
    <w:rsid w:val="00B200A9"/>
    <w:rsid w:val="00B34608"/>
    <w:rsid w:val="00B35B38"/>
    <w:rsid w:val="00B4238B"/>
    <w:rsid w:val="00B477EF"/>
    <w:rsid w:val="00B47EF5"/>
    <w:rsid w:val="00B60C7B"/>
    <w:rsid w:val="00B65FDE"/>
    <w:rsid w:val="00B74426"/>
    <w:rsid w:val="00B75D7A"/>
    <w:rsid w:val="00B810D0"/>
    <w:rsid w:val="00B81684"/>
    <w:rsid w:val="00B919F6"/>
    <w:rsid w:val="00B97BD1"/>
    <w:rsid w:val="00BA1964"/>
    <w:rsid w:val="00BD6FCF"/>
    <w:rsid w:val="00BE3CC1"/>
    <w:rsid w:val="00BE4C6F"/>
    <w:rsid w:val="00BF7439"/>
    <w:rsid w:val="00C12A16"/>
    <w:rsid w:val="00C26D96"/>
    <w:rsid w:val="00C3384E"/>
    <w:rsid w:val="00C4202D"/>
    <w:rsid w:val="00C52667"/>
    <w:rsid w:val="00C56BED"/>
    <w:rsid w:val="00C62C10"/>
    <w:rsid w:val="00C62E9E"/>
    <w:rsid w:val="00C84D3E"/>
    <w:rsid w:val="00C864BF"/>
    <w:rsid w:val="00C959B0"/>
    <w:rsid w:val="00C95BC9"/>
    <w:rsid w:val="00CB6AEE"/>
    <w:rsid w:val="00CD4057"/>
    <w:rsid w:val="00CD4CDC"/>
    <w:rsid w:val="00CD4DE7"/>
    <w:rsid w:val="00CE145C"/>
    <w:rsid w:val="00D05958"/>
    <w:rsid w:val="00D108EF"/>
    <w:rsid w:val="00D361A7"/>
    <w:rsid w:val="00D37CA2"/>
    <w:rsid w:val="00D56877"/>
    <w:rsid w:val="00D672E2"/>
    <w:rsid w:val="00D85409"/>
    <w:rsid w:val="00D928AA"/>
    <w:rsid w:val="00DB1A82"/>
    <w:rsid w:val="00DB2603"/>
    <w:rsid w:val="00DD19B5"/>
    <w:rsid w:val="00DE1518"/>
    <w:rsid w:val="00DF1B78"/>
    <w:rsid w:val="00DF3E8A"/>
    <w:rsid w:val="00E01BBD"/>
    <w:rsid w:val="00E023BF"/>
    <w:rsid w:val="00E13931"/>
    <w:rsid w:val="00E4052C"/>
    <w:rsid w:val="00E47363"/>
    <w:rsid w:val="00E66C67"/>
    <w:rsid w:val="00E77F98"/>
    <w:rsid w:val="00E93427"/>
    <w:rsid w:val="00E97201"/>
    <w:rsid w:val="00EA044F"/>
    <w:rsid w:val="00EA1E63"/>
    <w:rsid w:val="00EB2557"/>
    <w:rsid w:val="00ED046C"/>
    <w:rsid w:val="00ED24AF"/>
    <w:rsid w:val="00F2349C"/>
    <w:rsid w:val="00F2444A"/>
    <w:rsid w:val="00F33B8F"/>
    <w:rsid w:val="00F73689"/>
    <w:rsid w:val="00F81D8D"/>
    <w:rsid w:val="00F83528"/>
    <w:rsid w:val="00FA247C"/>
    <w:rsid w:val="00FD5EF9"/>
    <w:rsid w:val="00FE2A49"/>
    <w:rsid w:val="00FE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2B314"/>
  <w15:chartTrackingRefBased/>
  <w15:docId w15:val="{C007DABB-243E-4B6C-BC3D-963B559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3E8A"/>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DF3E8A"/>
    <w:pPr>
      <w:keepNext/>
      <w:keepLines/>
      <w:spacing w:before="200" w:after="0" w:line="276" w:lineRule="auto"/>
      <w:outlineLvl w:val="2"/>
    </w:pPr>
    <w:rPr>
      <w:rFonts w:asciiTheme="majorHAnsi" w:eastAsiaTheme="majorEastAsia" w:hAnsiTheme="majorHAnsi" w:cstheme="majorBidi"/>
      <w:b/>
      <w:bCs/>
      <w:color w:val="4472C4" w:themeColor="accent1"/>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427"/>
    <w:pPr>
      <w:widowControl w:val="0"/>
      <w:autoSpaceDE w:val="0"/>
      <w:autoSpaceDN w:val="0"/>
      <w:spacing w:after="0" w:line="240" w:lineRule="auto"/>
      <w:ind w:left="30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E93427"/>
    <w:rPr>
      <w:rFonts w:ascii="Arial" w:eastAsia="Arial" w:hAnsi="Arial" w:cs="Arial"/>
      <w:kern w:val="0"/>
      <w:sz w:val="24"/>
      <w:szCs w:val="24"/>
      <w:lang w:val="en-US"/>
      <w14:ligatures w14:val="none"/>
    </w:rPr>
  </w:style>
  <w:style w:type="character" w:styleId="Hyperlink">
    <w:name w:val="Hyperlink"/>
    <w:basedOn w:val="DefaultParagraphFont"/>
    <w:uiPriority w:val="99"/>
    <w:unhideWhenUsed/>
    <w:rsid w:val="00E93427"/>
    <w:rPr>
      <w:color w:val="0000FF"/>
      <w:u w:val="single"/>
    </w:rPr>
  </w:style>
  <w:style w:type="paragraph" w:styleId="Header">
    <w:name w:val="header"/>
    <w:basedOn w:val="Normal"/>
    <w:link w:val="HeaderChar"/>
    <w:uiPriority w:val="99"/>
    <w:unhideWhenUsed/>
    <w:rsid w:val="00B1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396"/>
  </w:style>
  <w:style w:type="paragraph" w:styleId="Footer">
    <w:name w:val="footer"/>
    <w:basedOn w:val="Normal"/>
    <w:link w:val="FooterChar"/>
    <w:uiPriority w:val="99"/>
    <w:unhideWhenUsed/>
    <w:rsid w:val="00B1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396"/>
  </w:style>
  <w:style w:type="character" w:styleId="UnresolvedMention">
    <w:name w:val="Unresolved Mention"/>
    <w:basedOn w:val="DefaultParagraphFont"/>
    <w:uiPriority w:val="99"/>
    <w:semiHidden/>
    <w:unhideWhenUsed/>
    <w:rsid w:val="00936FCF"/>
    <w:rPr>
      <w:color w:val="605E5C"/>
      <w:shd w:val="clear" w:color="auto" w:fill="E1DFDD"/>
    </w:rPr>
  </w:style>
  <w:style w:type="paragraph" w:styleId="NormalWeb">
    <w:name w:val="Normal (Web)"/>
    <w:basedOn w:val="Normal"/>
    <w:uiPriority w:val="99"/>
    <w:unhideWhenUsed/>
    <w:rsid w:val="00772D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72DF9"/>
    <w:rPr>
      <w:b/>
      <w:bCs/>
    </w:rPr>
  </w:style>
  <w:style w:type="paragraph" w:styleId="ListParagraph">
    <w:name w:val="List Paragraph"/>
    <w:basedOn w:val="Normal"/>
    <w:uiPriority w:val="34"/>
    <w:qFormat/>
    <w:rsid w:val="008723B5"/>
    <w:pPr>
      <w:ind w:left="720"/>
      <w:contextualSpacing/>
    </w:pPr>
  </w:style>
  <w:style w:type="character" w:styleId="CommentReference">
    <w:name w:val="annotation reference"/>
    <w:basedOn w:val="DefaultParagraphFont"/>
    <w:uiPriority w:val="99"/>
    <w:semiHidden/>
    <w:unhideWhenUsed/>
    <w:rsid w:val="00E66C67"/>
    <w:rPr>
      <w:sz w:val="16"/>
      <w:szCs w:val="16"/>
    </w:rPr>
  </w:style>
  <w:style w:type="paragraph" w:styleId="CommentText">
    <w:name w:val="annotation text"/>
    <w:basedOn w:val="Normal"/>
    <w:link w:val="CommentTextChar"/>
    <w:uiPriority w:val="99"/>
    <w:unhideWhenUsed/>
    <w:rsid w:val="00E66C67"/>
    <w:pPr>
      <w:spacing w:line="240" w:lineRule="auto"/>
    </w:pPr>
    <w:rPr>
      <w:sz w:val="20"/>
      <w:szCs w:val="20"/>
    </w:rPr>
  </w:style>
  <w:style w:type="character" w:customStyle="1" w:styleId="CommentTextChar">
    <w:name w:val="Comment Text Char"/>
    <w:basedOn w:val="DefaultParagraphFont"/>
    <w:link w:val="CommentText"/>
    <w:uiPriority w:val="99"/>
    <w:rsid w:val="00E66C67"/>
    <w:rPr>
      <w:sz w:val="20"/>
      <w:szCs w:val="20"/>
    </w:rPr>
  </w:style>
  <w:style w:type="paragraph" w:styleId="CommentSubject">
    <w:name w:val="annotation subject"/>
    <w:basedOn w:val="CommentText"/>
    <w:next w:val="CommentText"/>
    <w:link w:val="CommentSubjectChar"/>
    <w:uiPriority w:val="99"/>
    <w:semiHidden/>
    <w:unhideWhenUsed/>
    <w:rsid w:val="00E66C67"/>
    <w:rPr>
      <w:b/>
      <w:bCs/>
    </w:rPr>
  </w:style>
  <w:style w:type="character" w:customStyle="1" w:styleId="CommentSubjectChar">
    <w:name w:val="Comment Subject Char"/>
    <w:basedOn w:val="CommentTextChar"/>
    <w:link w:val="CommentSubject"/>
    <w:uiPriority w:val="99"/>
    <w:semiHidden/>
    <w:rsid w:val="00E66C67"/>
    <w:rPr>
      <w:b/>
      <w:bCs/>
      <w:sz w:val="20"/>
      <w:szCs w:val="20"/>
    </w:rPr>
  </w:style>
  <w:style w:type="character" w:styleId="FollowedHyperlink">
    <w:name w:val="FollowedHyperlink"/>
    <w:basedOn w:val="DefaultParagraphFont"/>
    <w:uiPriority w:val="99"/>
    <w:semiHidden/>
    <w:unhideWhenUsed/>
    <w:rsid w:val="00E66C67"/>
    <w:rPr>
      <w:color w:val="954F72" w:themeColor="followedHyperlink"/>
      <w:u w:val="single"/>
    </w:rPr>
  </w:style>
  <w:style w:type="character" w:styleId="Emphasis">
    <w:name w:val="Emphasis"/>
    <w:basedOn w:val="DefaultParagraphFont"/>
    <w:uiPriority w:val="20"/>
    <w:qFormat/>
    <w:rsid w:val="002970F1"/>
    <w:rPr>
      <w:i/>
      <w:iCs/>
    </w:rPr>
  </w:style>
  <w:style w:type="character" w:customStyle="1" w:styleId="Heading2Char">
    <w:name w:val="Heading 2 Char"/>
    <w:basedOn w:val="DefaultParagraphFont"/>
    <w:link w:val="Heading2"/>
    <w:uiPriority w:val="9"/>
    <w:rsid w:val="00DF3E8A"/>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3Char">
    <w:name w:val="Heading 3 Char"/>
    <w:basedOn w:val="DefaultParagraphFont"/>
    <w:link w:val="Heading3"/>
    <w:uiPriority w:val="9"/>
    <w:rsid w:val="00DF3E8A"/>
    <w:rPr>
      <w:rFonts w:asciiTheme="majorHAnsi" w:eastAsiaTheme="majorEastAsia" w:hAnsiTheme="majorHAnsi" w:cstheme="majorBidi"/>
      <w:b/>
      <w:bCs/>
      <w:color w:val="4472C4" w:themeColor="accent1"/>
      <w:kern w:val="0"/>
      <w:lang w:val="en-US"/>
      <w14:ligatures w14:val="none"/>
    </w:rPr>
  </w:style>
  <w:style w:type="character" w:customStyle="1" w:styleId="Heading1Char">
    <w:name w:val="Heading 1 Char"/>
    <w:basedOn w:val="DefaultParagraphFont"/>
    <w:link w:val="Heading1"/>
    <w:uiPriority w:val="9"/>
    <w:rsid w:val="005A24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737783">
      <w:bodyDiv w:val="1"/>
      <w:marLeft w:val="0"/>
      <w:marRight w:val="0"/>
      <w:marTop w:val="0"/>
      <w:marBottom w:val="0"/>
      <w:divBdr>
        <w:top w:val="none" w:sz="0" w:space="0" w:color="auto"/>
        <w:left w:val="none" w:sz="0" w:space="0" w:color="auto"/>
        <w:bottom w:val="none" w:sz="0" w:space="0" w:color="auto"/>
        <w:right w:val="none" w:sz="0" w:space="0" w:color="auto"/>
      </w:divBdr>
    </w:div>
    <w:div w:id="685403232">
      <w:bodyDiv w:val="1"/>
      <w:marLeft w:val="0"/>
      <w:marRight w:val="0"/>
      <w:marTop w:val="0"/>
      <w:marBottom w:val="0"/>
      <w:divBdr>
        <w:top w:val="none" w:sz="0" w:space="0" w:color="auto"/>
        <w:left w:val="none" w:sz="0" w:space="0" w:color="auto"/>
        <w:bottom w:val="none" w:sz="0" w:space="0" w:color="auto"/>
        <w:right w:val="none" w:sz="0" w:space="0" w:color="auto"/>
      </w:divBdr>
    </w:div>
    <w:div w:id="700863980">
      <w:bodyDiv w:val="1"/>
      <w:marLeft w:val="0"/>
      <w:marRight w:val="0"/>
      <w:marTop w:val="0"/>
      <w:marBottom w:val="0"/>
      <w:divBdr>
        <w:top w:val="none" w:sz="0" w:space="0" w:color="auto"/>
        <w:left w:val="none" w:sz="0" w:space="0" w:color="auto"/>
        <w:bottom w:val="none" w:sz="0" w:space="0" w:color="auto"/>
        <w:right w:val="none" w:sz="0" w:space="0" w:color="auto"/>
      </w:divBdr>
    </w:div>
    <w:div w:id="790514042">
      <w:bodyDiv w:val="1"/>
      <w:marLeft w:val="0"/>
      <w:marRight w:val="0"/>
      <w:marTop w:val="0"/>
      <w:marBottom w:val="0"/>
      <w:divBdr>
        <w:top w:val="none" w:sz="0" w:space="0" w:color="auto"/>
        <w:left w:val="none" w:sz="0" w:space="0" w:color="auto"/>
        <w:bottom w:val="none" w:sz="0" w:space="0" w:color="auto"/>
        <w:right w:val="none" w:sz="0" w:space="0" w:color="auto"/>
      </w:divBdr>
      <w:divsChild>
        <w:div w:id="68617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8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67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715601">
      <w:bodyDiv w:val="1"/>
      <w:marLeft w:val="0"/>
      <w:marRight w:val="0"/>
      <w:marTop w:val="0"/>
      <w:marBottom w:val="0"/>
      <w:divBdr>
        <w:top w:val="none" w:sz="0" w:space="0" w:color="auto"/>
        <w:left w:val="none" w:sz="0" w:space="0" w:color="auto"/>
        <w:bottom w:val="none" w:sz="0" w:space="0" w:color="auto"/>
        <w:right w:val="none" w:sz="0" w:space="0" w:color="auto"/>
      </w:divBdr>
    </w:div>
    <w:div w:id="1016661467">
      <w:bodyDiv w:val="1"/>
      <w:marLeft w:val="0"/>
      <w:marRight w:val="0"/>
      <w:marTop w:val="0"/>
      <w:marBottom w:val="0"/>
      <w:divBdr>
        <w:top w:val="none" w:sz="0" w:space="0" w:color="auto"/>
        <w:left w:val="none" w:sz="0" w:space="0" w:color="auto"/>
        <w:bottom w:val="none" w:sz="0" w:space="0" w:color="auto"/>
        <w:right w:val="none" w:sz="0" w:space="0" w:color="auto"/>
      </w:divBdr>
    </w:div>
    <w:div w:id="1058433639">
      <w:bodyDiv w:val="1"/>
      <w:marLeft w:val="0"/>
      <w:marRight w:val="0"/>
      <w:marTop w:val="0"/>
      <w:marBottom w:val="0"/>
      <w:divBdr>
        <w:top w:val="none" w:sz="0" w:space="0" w:color="auto"/>
        <w:left w:val="none" w:sz="0" w:space="0" w:color="auto"/>
        <w:bottom w:val="none" w:sz="0" w:space="0" w:color="auto"/>
        <w:right w:val="none" w:sz="0" w:space="0" w:color="auto"/>
      </w:divBdr>
    </w:div>
    <w:div w:id="1111359860">
      <w:bodyDiv w:val="1"/>
      <w:marLeft w:val="0"/>
      <w:marRight w:val="0"/>
      <w:marTop w:val="0"/>
      <w:marBottom w:val="0"/>
      <w:divBdr>
        <w:top w:val="none" w:sz="0" w:space="0" w:color="auto"/>
        <w:left w:val="none" w:sz="0" w:space="0" w:color="auto"/>
        <w:bottom w:val="none" w:sz="0" w:space="0" w:color="auto"/>
        <w:right w:val="none" w:sz="0" w:space="0" w:color="auto"/>
      </w:divBdr>
    </w:div>
    <w:div w:id="1216743040">
      <w:bodyDiv w:val="1"/>
      <w:marLeft w:val="0"/>
      <w:marRight w:val="0"/>
      <w:marTop w:val="0"/>
      <w:marBottom w:val="0"/>
      <w:divBdr>
        <w:top w:val="none" w:sz="0" w:space="0" w:color="auto"/>
        <w:left w:val="none" w:sz="0" w:space="0" w:color="auto"/>
        <w:bottom w:val="none" w:sz="0" w:space="0" w:color="auto"/>
        <w:right w:val="none" w:sz="0" w:space="0" w:color="auto"/>
      </w:divBdr>
      <w:divsChild>
        <w:div w:id="135510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79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79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93087">
      <w:bodyDiv w:val="1"/>
      <w:marLeft w:val="0"/>
      <w:marRight w:val="0"/>
      <w:marTop w:val="0"/>
      <w:marBottom w:val="0"/>
      <w:divBdr>
        <w:top w:val="none" w:sz="0" w:space="0" w:color="auto"/>
        <w:left w:val="none" w:sz="0" w:space="0" w:color="auto"/>
        <w:bottom w:val="none" w:sz="0" w:space="0" w:color="auto"/>
        <w:right w:val="none" w:sz="0" w:space="0" w:color="auto"/>
      </w:divBdr>
      <w:divsChild>
        <w:div w:id="126530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8814">
      <w:bodyDiv w:val="1"/>
      <w:marLeft w:val="0"/>
      <w:marRight w:val="0"/>
      <w:marTop w:val="0"/>
      <w:marBottom w:val="0"/>
      <w:divBdr>
        <w:top w:val="none" w:sz="0" w:space="0" w:color="auto"/>
        <w:left w:val="none" w:sz="0" w:space="0" w:color="auto"/>
        <w:bottom w:val="none" w:sz="0" w:space="0" w:color="auto"/>
        <w:right w:val="none" w:sz="0" w:space="0" w:color="auto"/>
      </w:divBdr>
    </w:div>
    <w:div w:id="1428579954">
      <w:bodyDiv w:val="1"/>
      <w:marLeft w:val="0"/>
      <w:marRight w:val="0"/>
      <w:marTop w:val="0"/>
      <w:marBottom w:val="0"/>
      <w:divBdr>
        <w:top w:val="none" w:sz="0" w:space="0" w:color="auto"/>
        <w:left w:val="none" w:sz="0" w:space="0" w:color="auto"/>
        <w:bottom w:val="none" w:sz="0" w:space="0" w:color="auto"/>
        <w:right w:val="none" w:sz="0" w:space="0" w:color="auto"/>
      </w:divBdr>
      <w:divsChild>
        <w:div w:id="1741369036">
          <w:marLeft w:val="0"/>
          <w:marRight w:val="0"/>
          <w:marTop w:val="0"/>
          <w:marBottom w:val="0"/>
          <w:divBdr>
            <w:top w:val="none" w:sz="0" w:space="0" w:color="auto"/>
            <w:left w:val="none" w:sz="0" w:space="0" w:color="auto"/>
            <w:bottom w:val="none" w:sz="0" w:space="0" w:color="auto"/>
            <w:right w:val="none" w:sz="0" w:space="0" w:color="auto"/>
          </w:divBdr>
          <w:divsChild>
            <w:div w:id="224922928">
              <w:marLeft w:val="0"/>
              <w:marRight w:val="0"/>
              <w:marTop w:val="0"/>
              <w:marBottom w:val="0"/>
              <w:divBdr>
                <w:top w:val="none" w:sz="0" w:space="0" w:color="auto"/>
                <w:left w:val="none" w:sz="0" w:space="0" w:color="auto"/>
                <w:bottom w:val="none" w:sz="0" w:space="0" w:color="auto"/>
                <w:right w:val="none" w:sz="0" w:space="0" w:color="auto"/>
              </w:divBdr>
              <w:divsChild>
                <w:div w:id="19327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0922">
      <w:bodyDiv w:val="1"/>
      <w:marLeft w:val="0"/>
      <w:marRight w:val="0"/>
      <w:marTop w:val="0"/>
      <w:marBottom w:val="0"/>
      <w:divBdr>
        <w:top w:val="none" w:sz="0" w:space="0" w:color="auto"/>
        <w:left w:val="none" w:sz="0" w:space="0" w:color="auto"/>
        <w:bottom w:val="none" w:sz="0" w:space="0" w:color="auto"/>
        <w:right w:val="none" w:sz="0" w:space="0" w:color="auto"/>
      </w:divBdr>
      <w:divsChild>
        <w:div w:id="19488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26175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9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1566">
      <w:bodyDiv w:val="1"/>
      <w:marLeft w:val="0"/>
      <w:marRight w:val="0"/>
      <w:marTop w:val="0"/>
      <w:marBottom w:val="0"/>
      <w:divBdr>
        <w:top w:val="none" w:sz="0" w:space="0" w:color="auto"/>
        <w:left w:val="none" w:sz="0" w:space="0" w:color="auto"/>
        <w:bottom w:val="none" w:sz="0" w:space="0" w:color="auto"/>
        <w:right w:val="none" w:sz="0" w:space="0" w:color="auto"/>
      </w:divBdr>
      <w:divsChild>
        <w:div w:id="202605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220979">
      <w:bodyDiv w:val="1"/>
      <w:marLeft w:val="0"/>
      <w:marRight w:val="0"/>
      <w:marTop w:val="0"/>
      <w:marBottom w:val="0"/>
      <w:divBdr>
        <w:top w:val="none" w:sz="0" w:space="0" w:color="auto"/>
        <w:left w:val="none" w:sz="0" w:space="0" w:color="auto"/>
        <w:bottom w:val="none" w:sz="0" w:space="0" w:color="auto"/>
        <w:right w:val="none" w:sz="0" w:space="0" w:color="auto"/>
      </w:divBdr>
    </w:div>
    <w:div w:id="1587879270">
      <w:bodyDiv w:val="1"/>
      <w:marLeft w:val="0"/>
      <w:marRight w:val="0"/>
      <w:marTop w:val="0"/>
      <w:marBottom w:val="0"/>
      <w:divBdr>
        <w:top w:val="none" w:sz="0" w:space="0" w:color="auto"/>
        <w:left w:val="none" w:sz="0" w:space="0" w:color="auto"/>
        <w:bottom w:val="none" w:sz="0" w:space="0" w:color="auto"/>
        <w:right w:val="none" w:sz="0" w:space="0" w:color="auto"/>
      </w:divBdr>
    </w:div>
    <w:div w:id="1731266300">
      <w:bodyDiv w:val="1"/>
      <w:marLeft w:val="0"/>
      <w:marRight w:val="0"/>
      <w:marTop w:val="0"/>
      <w:marBottom w:val="0"/>
      <w:divBdr>
        <w:top w:val="none" w:sz="0" w:space="0" w:color="auto"/>
        <w:left w:val="none" w:sz="0" w:space="0" w:color="auto"/>
        <w:bottom w:val="none" w:sz="0" w:space="0" w:color="auto"/>
        <w:right w:val="none" w:sz="0" w:space="0" w:color="auto"/>
      </w:divBdr>
    </w:div>
    <w:div w:id="1742677747">
      <w:bodyDiv w:val="1"/>
      <w:marLeft w:val="0"/>
      <w:marRight w:val="0"/>
      <w:marTop w:val="0"/>
      <w:marBottom w:val="0"/>
      <w:divBdr>
        <w:top w:val="none" w:sz="0" w:space="0" w:color="auto"/>
        <w:left w:val="none" w:sz="0" w:space="0" w:color="auto"/>
        <w:bottom w:val="none" w:sz="0" w:space="0" w:color="auto"/>
        <w:right w:val="none" w:sz="0" w:space="0" w:color="auto"/>
      </w:divBdr>
    </w:div>
    <w:div w:id="1761488770">
      <w:bodyDiv w:val="1"/>
      <w:marLeft w:val="0"/>
      <w:marRight w:val="0"/>
      <w:marTop w:val="0"/>
      <w:marBottom w:val="0"/>
      <w:divBdr>
        <w:top w:val="none" w:sz="0" w:space="0" w:color="auto"/>
        <w:left w:val="none" w:sz="0" w:space="0" w:color="auto"/>
        <w:bottom w:val="none" w:sz="0" w:space="0" w:color="auto"/>
        <w:right w:val="none" w:sz="0" w:space="0" w:color="auto"/>
      </w:divBdr>
      <w:divsChild>
        <w:div w:id="395471535">
          <w:marLeft w:val="0"/>
          <w:marRight w:val="0"/>
          <w:marTop w:val="0"/>
          <w:marBottom w:val="0"/>
          <w:divBdr>
            <w:top w:val="none" w:sz="0" w:space="0" w:color="auto"/>
            <w:left w:val="none" w:sz="0" w:space="0" w:color="auto"/>
            <w:bottom w:val="none" w:sz="0" w:space="0" w:color="auto"/>
            <w:right w:val="none" w:sz="0" w:space="0" w:color="auto"/>
          </w:divBdr>
          <w:divsChild>
            <w:div w:id="1244411508">
              <w:marLeft w:val="0"/>
              <w:marRight w:val="0"/>
              <w:marTop w:val="0"/>
              <w:marBottom w:val="0"/>
              <w:divBdr>
                <w:top w:val="none" w:sz="0" w:space="0" w:color="auto"/>
                <w:left w:val="none" w:sz="0" w:space="0" w:color="auto"/>
                <w:bottom w:val="none" w:sz="0" w:space="0" w:color="auto"/>
                <w:right w:val="none" w:sz="0" w:space="0" w:color="auto"/>
              </w:divBdr>
              <w:divsChild>
                <w:div w:id="17136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7140">
      <w:bodyDiv w:val="1"/>
      <w:marLeft w:val="0"/>
      <w:marRight w:val="0"/>
      <w:marTop w:val="0"/>
      <w:marBottom w:val="0"/>
      <w:divBdr>
        <w:top w:val="none" w:sz="0" w:space="0" w:color="auto"/>
        <w:left w:val="none" w:sz="0" w:space="0" w:color="auto"/>
        <w:bottom w:val="none" w:sz="0" w:space="0" w:color="auto"/>
        <w:right w:val="none" w:sz="0" w:space="0" w:color="auto"/>
      </w:divBdr>
      <w:divsChild>
        <w:div w:id="1705861426">
          <w:marLeft w:val="0"/>
          <w:marRight w:val="0"/>
          <w:marTop w:val="0"/>
          <w:marBottom w:val="0"/>
          <w:divBdr>
            <w:top w:val="none" w:sz="0" w:space="0" w:color="auto"/>
            <w:left w:val="none" w:sz="0" w:space="0" w:color="auto"/>
            <w:bottom w:val="none" w:sz="0" w:space="0" w:color="auto"/>
            <w:right w:val="none" w:sz="0" w:space="0" w:color="auto"/>
          </w:divBdr>
          <w:divsChild>
            <w:div w:id="388842230">
              <w:marLeft w:val="0"/>
              <w:marRight w:val="0"/>
              <w:marTop w:val="0"/>
              <w:marBottom w:val="0"/>
              <w:divBdr>
                <w:top w:val="none" w:sz="0" w:space="0" w:color="auto"/>
                <w:left w:val="none" w:sz="0" w:space="0" w:color="auto"/>
                <w:bottom w:val="none" w:sz="0" w:space="0" w:color="auto"/>
                <w:right w:val="none" w:sz="0" w:space="0" w:color="auto"/>
              </w:divBdr>
              <w:divsChild>
                <w:div w:id="13901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1326">
      <w:bodyDiv w:val="1"/>
      <w:marLeft w:val="0"/>
      <w:marRight w:val="0"/>
      <w:marTop w:val="0"/>
      <w:marBottom w:val="0"/>
      <w:divBdr>
        <w:top w:val="none" w:sz="0" w:space="0" w:color="auto"/>
        <w:left w:val="none" w:sz="0" w:space="0" w:color="auto"/>
        <w:bottom w:val="none" w:sz="0" w:space="0" w:color="auto"/>
        <w:right w:val="none" w:sz="0" w:space="0" w:color="auto"/>
      </w:divBdr>
    </w:div>
    <w:div w:id="1806317314">
      <w:bodyDiv w:val="1"/>
      <w:marLeft w:val="0"/>
      <w:marRight w:val="0"/>
      <w:marTop w:val="0"/>
      <w:marBottom w:val="0"/>
      <w:divBdr>
        <w:top w:val="none" w:sz="0" w:space="0" w:color="auto"/>
        <w:left w:val="none" w:sz="0" w:space="0" w:color="auto"/>
        <w:bottom w:val="none" w:sz="0" w:space="0" w:color="auto"/>
        <w:right w:val="none" w:sz="0" w:space="0" w:color="auto"/>
      </w:divBdr>
    </w:div>
    <w:div w:id="1910577531">
      <w:bodyDiv w:val="1"/>
      <w:marLeft w:val="0"/>
      <w:marRight w:val="0"/>
      <w:marTop w:val="0"/>
      <w:marBottom w:val="0"/>
      <w:divBdr>
        <w:top w:val="none" w:sz="0" w:space="0" w:color="auto"/>
        <w:left w:val="none" w:sz="0" w:space="0" w:color="auto"/>
        <w:bottom w:val="none" w:sz="0" w:space="0" w:color="auto"/>
        <w:right w:val="none" w:sz="0" w:space="0" w:color="auto"/>
      </w:divBdr>
    </w:div>
    <w:div w:id="2115132070">
      <w:bodyDiv w:val="1"/>
      <w:marLeft w:val="0"/>
      <w:marRight w:val="0"/>
      <w:marTop w:val="0"/>
      <w:marBottom w:val="0"/>
      <w:divBdr>
        <w:top w:val="none" w:sz="0" w:space="0" w:color="auto"/>
        <w:left w:val="none" w:sz="0" w:space="0" w:color="auto"/>
        <w:bottom w:val="none" w:sz="0" w:space="0" w:color="auto"/>
        <w:right w:val="none" w:sz="0" w:space="0" w:color="auto"/>
      </w:divBdr>
      <w:divsChild>
        <w:div w:id="874385699">
          <w:marLeft w:val="0"/>
          <w:marRight w:val="0"/>
          <w:marTop w:val="0"/>
          <w:marBottom w:val="0"/>
          <w:divBdr>
            <w:top w:val="none" w:sz="0" w:space="0" w:color="auto"/>
            <w:left w:val="none" w:sz="0" w:space="0" w:color="auto"/>
            <w:bottom w:val="none" w:sz="0" w:space="0" w:color="auto"/>
            <w:right w:val="none" w:sz="0" w:space="0" w:color="auto"/>
          </w:divBdr>
          <w:divsChild>
            <w:div w:id="17699939">
              <w:marLeft w:val="0"/>
              <w:marRight w:val="0"/>
              <w:marTop w:val="0"/>
              <w:marBottom w:val="0"/>
              <w:divBdr>
                <w:top w:val="none" w:sz="0" w:space="0" w:color="auto"/>
                <w:left w:val="none" w:sz="0" w:space="0" w:color="auto"/>
                <w:bottom w:val="none" w:sz="0" w:space="0" w:color="auto"/>
                <w:right w:val="none" w:sz="0" w:space="0" w:color="auto"/>
              </w:divBdr>
              <w:divsChild>
                <w:div w:id="199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ique.chowdhury@outlook.com" TargetMode="External"/><Relationship Id="rId3" Type="http://schemas.openxmlformats.org/officeDocument/2006/relationships/settings" Target="settings.xml"/><Relationship Id="rId7" Type="http://schemas.openxmlformats.org/officeDocument/2006/relationships/hyperlink" Target="http://www.primarycaresheffiel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768</Words>
  <Characters>4120</Characters>
  <Application>Microsoft Office Word</Application>
  <DocSecurity>0</DocSecurity>
  <Lines>142</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YourSexualHealth_YourChoice</vt:lpstr>
      <vt:lpstr>    Sheffield campaign says: “Don’t Brush It Off” Check your poo and save your life</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YourSexualHealth_YourChoice</dc:title>
  <dc:subject/>
  <dc:creator>Tarique Chowdhury</dc:creator>
  <cp:keywords/>
  <dc:description/>
  <cp:lastModifiedBy>Tarique Chowdhury</cp:lastModifiedBy>
  <cp:revision>5</cp:revision>
  <cp:lastPrinted>2024-11-29T11:01:00Z</cp:lastPrinted>
  <dcterms:created xsi:type="dcterms:W3CDTF">2025-11-10T14:34:00Z</dcterms:created>
  <dcterms:modified xsi:type="dcterms:W3CDTF">2026-01-06T12:57:00Z</dcterms:modified>
</cp:coreProperties>
</file>