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31A8" w14:textId="77777777" w:rsidR="0086282A" w:rsidRPr="00031D65" w:rsidRDefault="0086282A" w:rsidP="0086282A">
      <w:pPr>
        <w:pStyle w:val="BodyText"/>
        <w:tabs>
          <w:tab w:val="left" w:pos="8789"/>
        </w:tabs>
        <w:ind w:left="284" w:right="819"/>
        <w:rPr>
          <w:rFonts w:ascii="Aptos" w:hAnsi="Aptos"/>
          <w:b/>
          <w:bCs/>
          <w:noProof/>
          <w:color w:val="215868" w:themeColor="accent5" w:themeShade="80"/>
          <w:sz w:val="32"/>
          <w:szCs w:val="32"/>
        </w:rPr>
      </w:pPr>
    </w:p>
    <w:p w14:paraId="5D8D87AE" w14:textId="365009EA" w:rsidR="001D2C19" w:rsidRPr="00A86CF9" w:rsidRDefault="009E04A5" w:rsidP="001D2C19">
      <w:pPr>
        <w:pStyle w:val="BodyText"/>
        <w:tabs>
          <w:tab w:val="left" w:pos="8789"/>
        </w:tabs>
        <w:ind w:left="284" w:right="819"/>
        <w:rPr>
          <w:rFonts w:ascii="Aptos" w:hAnsi="Aptos"/>
          <w:b/>
          <w:bCs/>
          <w:color w:val="002060"/>
          <w:sz w:val="44"/>
          <w:szCs w:val="44"/>
        </w:rPr>
      </w:pPr>
      <w:r w:rsidRPr="00A86CF9">
        <w:rPr>
          <w:rFonts w:ascii="Aptos" w:hAnsi="Aptos"/>
          <w:b/>
          <w:bCs/>
          <w:noProof/>
          <w:color w:val="002060"/>
          <w:sz w:val="44"/>
          <w:szCs w:val="44"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5097FA7" wp14:editId="7905CFDE">
                <wp:simplePos x="0" y="0"/>
                <wp:positionH relativeFrom="margin">
                  <wp:align>right</wp:align>
                </wp:positionH>
                <wp:positionV relativeFrom="margin">
                  <wp:posOffset>31750</wp:posOffset>
                </wp:positionV>
                <wp:extent cx="1860550" cy="8925560"/>
                <wp:effectExtent l="0" t="0" r="6350" b="8890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645" cy="8925637"/>
                          <a:chOff x="0" y="0"/>
                          <a:chExt cx="1860645" cy="9943759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1845" y="1363142"/>
                            <a:ext cx="1828800" cy="858061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5A2C07" w14:textId="25E53255" w:rsidR="00FE4982" w:rsidRPr="00FE4982" w:rsidRDefault="00FE4982" w:rsidP="00FE498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1BF9A919" w14:textId="26B57FDC" w:rsidR="00B73EF5" w:rsidRPr="00B73EF5" w:rsidRDefault="00B73EF5" w:rsidP="00B73EF5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 w:rsidRPr="00B73EF5">
                                <w:rPr>
                                  <w:lang w:val="en-GB"/>
                                </w:rPr>
                                <w:t>Patient-facing FAQs provide clear, accessible information about the</w:t>
                              </w:r>
                              <w:r w:rsidRPr="00B73EF5">
                                <w:rPr>
                                  <w:b/>
                                  <w:bCs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>Yo</w:t>
                              </w:r>
                              <w:r w:rsidRPr="00B73EF5">
                                <w:rPr>
                                  <w:b/>
                                  <w:bCs/>
                                  <w:lang w:val="en-GB"/>
                                </w:rPr>
                                <w:t>ur Health: Menopause – You’re Not Alone campaign.</w:t>
                              </w:r>
                            </w:p>
                            <w:p w14:paraId="53D8F754" w14:textId="078951DB" w:rsidR="00B73EF5" w:rsidRPr="00B73EF5" w:rsidRDefault="00B73EF5" w:rsidP="00B73EF5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br/>
                              </w:r>
                              <w:r w:rsidRPr="00B73EF5">
                                <w:rPr>
                                  <w:lang w:val="en-GB"/>
                                </w:rPr>
                                <w:t>They can be used on your website, social media, or in conversations with patients.</w:t>
                              </w:r>
                              <w:r w:rsidR="005B71EF">
                                <w:rPr>
                                  <w:lang w:val="en-GB"/>
                                </w:rPr>
                                <w:br/>
                              </w:r>
                            </w:p>
                            <w:p w14:paraId="459523C9" w14:textId="73F134F3" w:rsidR="00B73EF5" w:rsidRPr="00B73EF5" w:rsidRDefault="00B73EF5" w:rsidP="00B73EF5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 w:rsidRPr="00B73EF5">
                                <w:rPr>
                                  <w:lang w:val="en-GB"/>
                                </w:rPr>
                                <w:t xml:space="preserve">They help normalise menopause discussions, highlight local NHS support, and explain common symptoms </w:t>
                              </w:r>
                              <w:r>
                                <w:rPr>
                                  <w:lang w:val="en-GB"/>
                                </w:rPr>
                                <w:t xml:space="preserve">- </w:t>
                              </w:r>
                              <w:r w:rsidRPr="00B73EF5">
                                <w:rPr>
                                  <w:lang w:val="en-GB"/>
                                </w:rPr>
                                <w:t>including mood and sleep changes</w:t>
                              </w:r>
                              <w:r w:rsidR="005B71EF">
                                <w:rPr>
                                  <w:lang w:val="en-GB"/>
                                </w:rPr>
                                <w:t xml:space="preserve"> - </w:t>
                              </w:r>
                              <w:r w:rsidRPr="00B73EF5">
                                <w:rPr>
                                  <w:lang w:val="en-GB"/>
                                </w:rPr>
                                <w:t xml:space="preserve"> and how to contact the GP practice team for advice and treatment.</w:t>
                              </w:r>
                            </w:p>
                            <w:p w14:paraId="01A8964A" w14:textId="7CAD35E6" w:rsidR="000B4B1E" w:rsidRPr="000B4B1E" w:rsidRDefault="000B4B1E" w:rsidP="000B4B1E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</w:p>
                            <w:p w14:paraId="78DDB36D" w14:textId="77777777" w:rsidR="000B4B1E" w:rsidRDefault="000B4B1E" w:rsidP="00FE498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00E966F2" w14:textId="77777777" w:rsidR="00A61B78" w:rsidRDefault="00A61B78" w:rsidP="00FE498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641B681C" w14:textId="77777777" w:rsidR="00A61B78" w:rsidRDefault="00A61B78" w:rsidP="00FE498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5857BE1E" w14:textId="13B83360" w:rsidR="00FE4982" w:rsidRPr="00FE4982" w:rsidRDefault="00FE4982" w:rsidP="005B71EF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 w:rsidRPr="00FE4982">
                                <w:rPr>
                                  <w:b/>
                                  <w:bCs/>
                                  <w:lang w:val="en-GB"/>
                                </w:rPr>
                                <w:t>ACTIVITY DATES</w:t>
                              </w:r>
                              <w:r w:rsidR="00A61B78">
                                <w:rPr>
                                  <w:b/>
                                  <w:bCs/>
                                  <w:lang w:val="en-GB"/>
                                </w:rPr>
                                <w:br/>
                              </w:r>
                              <w:r w:rsidRPr="00FE4982">
                                <w:rPr>
                                  <w:b/>
                                  <w:bCs/>
                                  <w:lang w:val="en-GB"/>
                                </w:rPr>
                                <w:br/>
                              </w:r>
                              <w:r w:rsidR="00EB3533">
                                <w:rPr>
                                  <w:b/>
                                  <w:bCs/>
                                  <w:lang w:val="en-GB"/>
                                </w:rPr>
                                <w:t>25 February</w:t>
                              </w:r>
                              <w:r w:rsidR="005B71EF">
                                <w:rPr>
                                  <w:b/>
                                  <w:bCs/>
                                  <w:lang w:val="en-GB"/>
                                </w:rPr>
                                <w:br/>
                              </w:r>
                              <w:r w:rsidR="00EB3533">
                                <w:rPr>
                                  <w:b/>
                                  <w:bCs/>
                                  <w:lang w:val="en-GB"/>
                                </w:rPr>
                                <w:t>– 31 March 2026</w:t>
                              </w:r>
                            </w:p>
                            <w:p w14:paraId="72F8BA38" w14:textId="77777777" w:rsidR="004D0780" w:rsidRPr="00FE4982" w:rsidRDefault="004D0780" w:rsidP="00FE498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F6ACB1F" w14:textId="77777777" w:rsidR="00A837F3" w:rsidRPr="00FE4982" w:rsidRDefault="00A837F3" w:rsidP="00FE498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260066"/>
                            <a:ext cx="1828800" cy="12095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2A2548" w14:textId="77777777" w:rsidR="00D77930" w:rsidRPr="00D77930" w:rsidRDefault="005E48F0" w:rsidP="003622AC">
                              <w:pPr>
                                <w:pStyle w:val="Heading2"/>
                                <w:ind w:left="0"/>
                                <w:jc w:val="center"/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D77930"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What are</w:t>
                              </w:r>
                            </w:p>
                            <w:p w14:paraId="69F6CE13" w14:textId="19D52A2B" w:rsidR="00A837F3" w:rsidRPr="00D77930" w:rsidRDefault="00D77930" w:rsidP="003622AC">
                              <w:pPr>
                                <w:pStyle w:val="Heading2"/>
                                <w:ind w:left="0"/>
                                <w:jc w:val="center"/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D77930"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FAQs and why are they useful</w:t>
                              </w:r>
                              <w:r w:rsidR="00B719D4" w:rsidRPr="00D77930"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  <w:p w14:paraId="3C4C91BC" w14:textId="77777777" w:rsidR="00A837F3" w:rsidRPr="00F40968" w:rsidRDefault="00A837F3" w:rsidP="00A837F3">
                              <w:pPr>
                                <w:pStyle w:val="Heading2"/>
                                <w:ind w:left="0"/>
                                <w:rPr>
                                  <w:color w:val="365F91" w:themeColor="accent1" w:themeShade="BF"/>
                                  <w:sz w:val="8"/>
                                  <w:szCs w:val="8"/>
                                </w:rPr>
                              </w:pPr>
                            </w:p>
                            <w:p w14:paraId="607FA32D" w14:textId="37E6F79A" w:rsidR="00A837F3" w:rsidRDefault="00A837F3" w:rsidP="00A837F3">
                              <w:pPr>
                                <w:pStyle w:val="Heading2"/>
                                <w:ind w:left="0"/>
                                <w:jc w:val="center"/>
                                <w:rPr>
                                  <w:color w:val="365F91" w:themeColor="accent1" w:themeShade="BF"/>
                                  <w:sz w:val="32"/>
                                  <w:szCs w:val="32"/>
                                </w:rPr>
                              </w:pPr>
                            </w:p>
                            <w:p w14:paraId="1BA3D2F0" w14:textId="77777777" w:rsidR="00A837F3" w:rsidRPr="005D0055" w:rsidRDefault="00A837F3" w:rsidP="00A837F3">
                              <w:pPr>
                                <w:pStyle w:val="Heading2"/>
                                <w:ind w:left="0"/>
                                <w:rPr>
                                  <w:color w:val="365F91" w:themeColor="accent1" w:themeShade="B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97FA7" id="Group 25" o:spid="_x0000_s1026" style="position:absolute;left:0;text-align:left;margin-left:95.3pt;margin-top:2.5pt;width:146.5pt;height:702.8pt;z-index:-251658240;mso-wrap-distance-left:18pt;mso-wrap-distance-right:18pt;mso-position-horizontal:right;mso-position-horizontal-relative:margin;mso-position-vertical-relative:margin;mso-width-relative:margin;mso-height-relative:margin" coordsize="18606,99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">
                <v:rect id="Rectangle 26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" fillcolor="#4f81bd [3204]" stroked="f" strokeweight="2pt"/>
                <v:rect id="Rectangle 27" o:spid="_x0000_s1028" style="position:absolute;left:318;top:13631;width:18288;height:8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" fillcolor="#4f81bd [3204]" stroked="f" strokeweight="2pt">
                  <v:textbox inset=",14.4pt,8.64pt,18pt">
                    <w:txbxContent>
                      <w:p w14:paraId="025A2C07" w14:textId="25E53255" w:rsidR="00FE4982" w:rsidRPr="00FE4982" w:rsidRDefault="00FE4982" w:rsidP="00FE4982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1BF9A919" w14:textId="26B57FDC" w:rsidR="00B73EF5" w:rsidRPr="00B73EF5" w:rsidRDefault="00B73EF5" w:rsidP="00B73EF5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b/>
                            <w:bCs/>
                            <w:lang w:val="en-GB"/>
                          </w:rPr>
                        </w:pPr>
                        <w:r w:rsidRPr="00B73EF5">
                          <w:rPr>
                            <w:lang w:val="en-GB"/>
                          </w:rPr>
                          <w:t>Patient-facing FAQs provide clear, accessible information about the</w:t>
                        </w:r>
                        <w:r w:rsidRPr="00B73EF5">
                          <w:rPr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val="en-GB"/>
                          </w:rPr>
                          <w:t>Yo</w:t>
                        </w:r>
                        <w:r w:rsidRPr="00B73EF5">
                          <w:rPr>
                            <w:b/>
                            <w:bCs/>
                            <w:lang w:val="en-GB"/>
                          </w:rPr>
                          <w:t>ur Health: Menopause – You’re Not Alone campaign.</w:t>
                        </w:r>
                      </w:p>
                      <w:p w14:paraId="53D8F754" w14:textId="078951DB" w:rsidR="00B73EF5" w:rsidRPr="00B73EF5" w:rsidRDefault="00B73EF5" w:rsidP="00B73EF5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lang w:val="en-GB"/>
                          </w:rPr>
                          <w:br/>
                        </w:r>
                        <w:r w:rsidRPr="00B73EF5">
                          <w:rPr>
                            <w:lang w:val="en-GB"/>
                          </w:rPr>
                          <w:t>They can be used on your website, social media, or in conversations with patients.</w:t>
                        </w:r>
                        <w:r w:rsidR="005B71EF">
                          <w:rPr>
                            <w:lang w:val="en-GB"/>
                          </w:rPr>
                          <w:br/>
                        </w:r>
                      </w:p>
                      <w:p w14:paraId="459523C9" w14:textId="73F134F3" w:rsidR="00B73EF5" w:rsidRPr="00B73EF5" w:rsidRDefault="00B73EF5" w:rsidP="00B73EF5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 w:rsidRPr="00B73EF5">
                          <w:rPr>
                            <w:lang w:val="en-GB"/>
                          </w:rPr>
                          <w:t xml:space="preserve">They help normalise menopause discussions, highlight local NHS support, and explain common symptoms </w:t>
                        </w:r>
                        <w:r>
                          <w:rPr>
                            <w:lang w:val="en-GB"/>
                          </w:rPr>
                          <w:t xml:space="preserve">- </w:t>
                        </w:r>
                        <w:r w:rsidRPr="00B73EF5">
                          <w:rPr>
                            <w:lang w:val="en-GB"/>
                          </w:rPr>
                          <w:t>including mood and sleep changes</w:t>
                        </w:r>
                        <w:r w:rsidR="005B71EF">
                          <w:rPr>
                            <w:lang w:val="en-GB"/>
                          </w:rPr>
                          <w:t xml:space="preserve"> - </w:t>
                        </w:r>
                        <w:r w:rsidRPr="00B73EF5">
                          <w:rPr>
                            <w:lang w:val="en-GB"/>
                          </w:rPr>
                          <w:t xml:space="preserve"> and how to contact the GP practice team for advice and treatment.</w:t>
                        </w:r>
                      </w:p>
                      <w:p w14:paraId="01A8964A" w14:textId="7CAD35E6" w:rsidR="000B4B1E" w:rsidRPr="000B4B1E" w:rsidRDefault="000B4B1E" w:rsidP="000B4B1E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</w:p>
                      <w:p w14:paraId="78DDB36D" w14:textId="77777777" w:rsidR="000B4B1E" w:rsidRDefault="000B4B1E" w:rsidP="00FE4982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00E966F2" w14:textId="77777777" w:rsidR="00A61B78" w:rsidRDefault="00A61B78" w:rsidP="00FE4982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641B681C" w14:textId="77777777" w:rsidR="00A61B78" w:rsidRDefault="00A61B78" w:rsidP="00FE4982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5857BE1E" w14:textId="13B83360" w:rsidR="00FE4982" w:rsidRPr="00FE4982" w:rsidRDefault="00FE4982" w:rsidP="005B71EF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  <w:r w:rsidRPr="00FE4982">
                          <w:rPr>
                            <w:b/>
                            <w:bCs/>
                            <w:lang w:val="en-GB"/>
                          </w:rPr>
                          <w:t>ACTIVITY DATES</w:t>
                        </w:r>
                        <w:r w:rsidR="00A61B78">
                          <w:rPr>
                            <w:b/>
                            <w:bCs/>
                            <w:lang w:val="en-GB"/>
                          </w:rPr>
                          <w:br/>
                        </w:r>
                        <w:r w:rsidRPr="00FE4982">
                          <w:rPr>
                            <w:b/>
                            <w:bCs/>
                            <w:lang w:val="en-GB"/>
                          </w:rPr>
                          <w:br/>
                        </w:r>
                        <w:r w:rsidR="00EB3533">
                          <w:rPr>
                            <w:b/>
                            <w:bCs/>
                            <w:lang w:val="en-GB"/>
                          </w:rPr>
                          <w:t>25 February</w:t>
                        </w:r>
                        <w:r w:rsidR="005B71EF">
                          <w:rPr>
                            <w:b/>
                            <w:bCs/>
                            <w:lang w:val="en-GB"/>
                          </w:rPr>
                          <w:br/>
                        </w:r>
                        <w:r w:rsidR="00EB3533">
                          <w:rPr>
                            <w:b/>
                            <w:bCs/>
                            <w:lang w:val="en-GB"/>
                          </w:rPr>
                          <w:t>– 31 March 2026</w:t>
                        </w:r>
                      </w:p>
                      <w:p w14:paraId="72F8BA38" w14:textId="77777777" w:rsidR="004D0780" w:rsidRPr="00FE4982" w:rsidRDefault="004D0780" w:rsidP="00FE498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  <w:rPr>
                            <w:b/>
                            <w:bCs/>
                          </w:rPr>
                        </w:pPr>
                      </w:p>
                      <w:p w14:paraId="0F6ACB1F" w14:textId="77777777" w:rsidR="00A837F3" w:rsidRPr="00FE4982" w:rsidRDefault="00A837F3" w:rsidP="00FE498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top:2600;width:18288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" fillcolor="white [3212]" stroked="f" strokeweight=".5pt">
                  <v:textbox inset=",7.2pt,,7.2pt">
                    <w:txbxContent>
                      <w:p w14:paraId="772A2548" w14:textId="77777777" w:rsidR="00D77930" w:rsidRPr="00D77930" w:rsidRDefault="005E48F0" w:rsidP="003622AC">
                        <w:pPr>
                          <w:pStyle w:val="Heading2"/>
                          <w:ind w:left="0"/>
                          <w:jc w:val="center"/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</w:pPr>
                        <w:r w:rsidRPr="00D77930"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  <w:t>What are</w:t>
                        </w:r>
                      </w:p>
                      <w:p w14:paraId="69F6CE13" w14:textId="19D52A2B" w:rsidR="00A837F3" w:rsidRPr="00D77930" w:rsidRDefault="00D77930" w:rsidP="003622AC">
                        <w:pPr>
                          <w:pStyle w:val="Heading2"/>
                          <w:ind w:left="0"/>
                          <w:jc w:val="center"/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</w:pPr>
                        <w:r w:rsidRPr="00D77930"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  <w:t>FAQs and why are they useful</w:t>
                        </w:r>
                        <w:r w:rsidR="00B719D4" w:rsidRPr="00D77930"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  <w:t>?</w:t>
                        </w:r>
                      </w:p>
                      <w:p w14:paraId="3C4C91BC" w14:textId="77777777" w:rsidR="00A837F3" w:rsidRPr="00F40968" w:rsidRDefault="00A837F3" w:rsidP="00A837F3">
                        <w:pPr>
                          <w:pStyle w:val="Heading2"/>
                          <w:ind w:left="0"/>
                          <w:rPr>
                            <w:color w:val="365F91" w:themeColor="accent1" w:themeShade="BF"/>
                            <w:sz w:val="8"/>
                            <w:szCs w:val="8"/>
                          </w:rPr>
                        </w:pPr>
                      </w:p>
                      <w:p w14:paraId="607FA32D" w14:textId="37E6F79A" w:rsidR="00A837F3" w:rsidRDefault="00A837F3" w:rsidP="00A837F3">
                        <w:pPr>
                          <w:pStyle w:val="Heading2"/>
                          <w:ind w:left="0"/>
                          <w:jc w:val="center"/>
                          <w:rPr>
                            <w:color w:val="365F91" w:themeColor="accent1" w:themeShade="BF"/>
                            <w:sz w:val="32"/>
                            <w:szCs w:val="32"/>
                          </w:rPr>
                        </w:pPr>
                      </w:p>
                      <w:p w14:paraId="1BA3D2F0" w14:textId="77777777" w:rsidR="00A837F3" w:rsidRPr="005D0055" w:rsidRDefault="00A837F3" w:rsidP="00A837F3">
                        <w:pPr>
                          <w:pStyle w:val="Heading2"/>
                          <w:ind w:left="0"/>
                          <w:rPr>
                            <w:color w:val="365F91" w:themeColor="accent1" w:themeShade="B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86CF9" w:rsidRPr="00A86CF9">
        <w:rPr>
          <w:rFonts w:ascii="Aptos" w:hAnsi="Aptos"/>
          <w:b/>
          <w:bCs/>
          <w:noProof/>
          <w:color w:val="002060"/>
          <w:sz w:val="44"/>
          <w:szCs w:val="44"/>
        </w:rPr>
        <w:t>Menopause</w:t>
      </w:r>
      <w:r w:rsidR="001D2C19" w:rsidRPr="00A86CF9">
        <w:rPr>
          <w:rFonts w:ascii="Aptos" w:hAnsi="Aptos"/>
          <w:b/>
          <w:bCs/>
          <w:color w:val="002060"/>
          <w:sz w:val="44"/>
          <w:szCs w:val="44"/>
          <w:lang w:val="en-GB"/>
        </w:rPr>
        <w:t xml:space="preserve"> Campaign</w:t>
      </w:r>
    </w:p>
    <w:p w14:paraId="01944D7F" w14:textId="77777777" w:rsidR="001D2C19" w:rsidRPr="00A86CF9" w:rsidRDefault="001D2C19" w:rsidP="001D2C19">
      <w:pPr>
        <w:ind w:left="284" w:right="414"/>
        <w:rPr>
          <w:rFonts w:ascii="Aptos" w:hAnsi="Aptos"/>
          <w:b/>
          <w:bCs/>
          <w:color w:val="002060"/>
          <w:sz w:val="14"/>
          <w:szCs w:val="14"/>
          <w:lang w:val="en-GB"/>
        </w:rPr>
      </w:pPr>
    </w:p>
    <w:p w14:paraId="7C96800A" w14:textId="0B3A5100" w:rsidR="001D2C19" w:rsidRPr="00A86CF9" w:rsidRDefault="00A86CF9" w:rsidP="001D2C19">
      <w:pPr>
        <w:ind w:left="284" w:right="414"/>
        <w:rPr>
          <w:rFonts w:ascii="Aptos" w:hAnsi="Aptos"/>
          <w:b/>
          <w:bCs/>
          <w:color w:val="002060"/>
          <w:sz w:val="20"/>
          <w:szCs w:val="20"/>
          <w:lang w:val="en-GB"/>
        </w:rPr>
      </w:pPr>
      <w:r w:rsidRPr="00A86CF9">
        <w:rPr>
          <w:rFonts w:ascii="Aptos" w:hAnsi="Aptos"/>
          <w:b/>
          <w:bCs/>
          <w:color w:val="002060"/>
          <w:sz w:val="36"/>
          <w:szCs w:val="36"/>
          <w:lang w:val="en-GB"/>
        </w:rPr>
        <w:t>You’re not alone: Menopause</w:t>
      </w:r>
      <w:r w:rsidR="001D2C19" w:rsidRPr="00A86CF9">
        <w:rPr>
          <w:rFonts w:ascii="Aptos" w:hAnsi="Aptos"/>
          <w:color w:val="002060"/>
          <w:sz w:val="36"/>
          <w:szCs w:val="36"/>
          <w:lang w:val="en-GB"/>
        </w:rPr>
        <w:br/>
      </w:r>
    </w:p>
    <w:p w14:paraId="199B01F1" w14:textId="2AA4DD86" w:rsidR="001D2C19" w:rsidRPr="00A86CF9" w:rsidRDefault="00A86CF9" w:rsidP="001D2C19">
      <w:pPr>
        <w:ind w:left="284" w:right="414"/>
        <w:rPr>
          <w:rFonts w:ascii="Aptos" w:hAnsi="Aptos"/>
          <w:color w:val="002060"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color w:val="002060"/>
          <w:sz w:val="24"/>
          <w:szCs w:val="24"/>
          <w:lang w:val="en-GB"/>
        </w:rPr>
        <w:t>25 February – 31 March 2026</w:t>
      </w:r>
    </w:p>
    <w:p w14:paraId="2A8E3622" w14:textId="77777777" w:rsidR="001D2C19" w:rsidRPr="00A86CF9" w:rsidRDefault="001D2C19" w:rsidP="001D2C19">
      <w:pPr>
        <w:ind w:left="284" w:right="414"/>
        <w:rPr>
          <w:rFonts w:ascii="Aptos" w:hAnsi="Aptos"/>
          <w:b/>
          <w:bCs/>
          <w:color w:val="002060"/>
          <w:sz w:val="24"/>
          <w:szCs w:val="24"/>
          <w:lang w:val="en-GB"/>
        </w:rPr>
      </w:pPr>
    </w:p>
    <w:p w14:paraId="08A481A7" w14:textId="1B29B840" w:rsidR="001D2C19" w:rsidRPr="00A86CF9" w:rsidRDefault="001D2C19" w:rsidP="001D2C19">
      <w:pPr>
        <w:ind w:left="284" w:right="414"/>
        <w:rPr>
          <w:rFonts w:ascii="Aptos" w:hAnsi="Aptos"/>
          <w:b/>
          <w:bCs/>
          <w:color w:val="002060"/>
          <w:sz w:val="32"/>
          <w:szCs w:val="32"/>
          <w:lang w:val="en-GB"/>
        </w:rPr>
      </w:pPr>
      <w:r w:rsidRPr="00A86CF9">
        <w:rPr>
          <w:rFonts w:ascii="Aptos" w:hAnsi="Aptos"/>
          <w:b/>
          <w:bCs/>
          <w:color w:val="002060"/>
          <w:sz w:val="32"/>
          <w:szCs w:val="32"/>
          <w:lang w:val="en-GB"/>
        </w:rPr>
        <w:t>Frequently Asked Questions (FAQs)</w:t>
      </w:r>
    </w:p>
    <w:p w14:paraId="4DCC6B7D" w14:textId="3C2E540C" w:rsidR="00A86CF9" w:rsidRPr="00A86CF9" w:rsidRDefault="001D2C1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031D65">
        <w:rPr>
          <w:rFonts w:ascii="Aptos" w:hAnsi="Aptos"/>
          <w:sz w:val="24"/>
          <w:szCs w:val="24"/>
          <w:lang w:val="en-GB"/>
        </w:rPr>
        <w:br/>
      </w:r>
      <w:r w:rsidRPr="00031D65">
        <w:rPr>
          <w:rFonts w:ascii="Aptos" w:hAnsi="Aptos"/>
          <w:sz w:val="32"/>
          <w:szCs w:val="32"/>
          <w:highlight w:val="yellow"/>
          <w:lang w:val="en-GB"/>
        </w:rPr>
        <w:t xml:space="preserve">Please share these FAQs with your </w:t>
      </w:r>
      <w:r w:rsidRPr="00031D65">
        <w:rPr>
          <w:rFonts w:ascii="Aptos" w:hAnsi="Aptos"/>
          <w:b/>
          <w:bCs/>
          <w:sz w:val="32"/>
          <w:szCs w:val="32"/>
          <w:highlight w:val="yellow"/>
          <w:lang w:val="en-GB"/>
        </w:rPr>
        <w:t>frontline</w:t>
      </w:r>
      <w:r w:rsidR="000B4B1E">
        <w:rPr>
          <w:rFonts w:ascii="Aptos" w:hAnsi="Aptos"/>
          <w:b/>
          <w:bCs/>
          <w:sz w:val="32"/>
          <w:szCs w:val="32"/>
          <w:highlight w:val="yellow"/>
          <w:lang w:val="en-GB"/>
        </w:rPr>
        <w:t xml:space="preserve">, </w:t>
      </w:r>
      <w:r w:rsidRPr="00031D65">
        <w:rPr>
          <w:rFonts w:ascii="Aptos" w:hAnsi="Aptos"/>
          <w:b/>
          <w:bCs/>
          <w:sz w:val="32"/>
          <w:szCs w:val="32"/>
          <w:highlight w:val="yellow"/>
          <w:lang w:val="en-GB"/>
        </w:rPr>
        <w:t>reception staff</w:t>
      </w:r>
      <w:r w:rsidRPr="00031D65">
        <w:rPr>
          <w:rFonts w:ascii="Aptos" w:hAnsi="Aptos"/>
          <w:sz w:val="32"/>
          <w:szCs w:val="32"/>
          <w:highlight w:val="yellow"/>
          <w:lang w:val="en-GB"/>
        </w:rPr>
        <w:t xml:space="preserve"> </w:t>
      </w:r>
      <w:r w:rsidR="00C73137">
        <w:rPr>
          <w:rFonts w:ascii="Aptos" w:hAnsi="Aptos"/>
          <w:sz w:val="32"/>
          <w:szCs w:val="32"/>
          <w:highlight w:val="yellow"/>
          <w:lang w:val="en-GB"/>
        </w:rPr>
        <w:t xml:space="preserve">(and patients on your website) </w:t>
      </w:r>
      <w:r w:rsidRPr="00031D65">
        <w:rPr>
          <w:rFonts w:ascii="Aptos" w:hAnsi="Aptos"/>
          <w:sz w:val="32"/>
          <w:szCs w:val="32"/>
          <w:highlight w:val="yellow"/>
          <w:lang w:val="en-GB"/>
        </w:rPr>
        <w:t>as part of your wider staff briefing.</w:t>
      </w:r>
      <w:r w:rsidRPr="00031D65">
        <w:rPr>
          <w:rFonts w:ascii="Aptos" w:hAnsi="Aptos"/>
          <w:sz w:val="24"/>
          <w:szCs w:val="24"/>
          <w:lang w:val="en-GB"/>
        </w:rPr>
        <w:br/>
      </w:r>
    </w:p>
    <w:p w14:paraId="1F653DBD" w14:textId="4F9ACD0B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They provide clear, accessible information about the campaign and help your team explain menopause, perimenopause, and related mental health symptoms to patients.</w:t>
      </w:r>
      <w:r>
        <w:rPr>
          <w:rFonts w:ascii="Aptos" w:hAnsi="Aptos"/>
          <w:sz w:val="24"/>
          <w:szCs w:val="24"/>
          <w:lang w:val="en-GB"/>
        </w:rPr>
        <w:br/>
      </w:r>
    </w:p>
    <w:p w14:paraId="09FE4A7D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GP practices can also use these FAQs on their websites, social media channels, and during patient conversations.</w:t>
      </w:r>
    </w:p>
    <w:p w14:paraId="7B7C542E" w14:textId="00B8FE89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6BB66072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1. What is the purpose of the campaign?</w:t>
      </w:r>
    </w:p>
    <w:p w14:paraId="4E9ED971" w14:textId="35E7A984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The Your Health: Menopause – You’re Not Alone campaign encourages women to recognise the signs of perimenopause and menopause and feel confident seeking support from their GP practice team.</w:t>
      </w:r>
      <w:r w:rsidR="00EB3533">
        <w:rPr>
          <w:rFonts w:ascii="Aptos" w:hAnsi="Aptos"/>
          <w:sz w:val="24"/>
          <w:szCs w:val="24"/>
          <w:lang w:val="en-GB"/>
        </w:rPr>
        <w:br/>
      </w:r>
    </w:p>
    <w:p w14:paraId="3F08B0C6" w14:textId="771612E0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 xml:space="preserve">It aims to normalise conversations about menopause </w:t>
      </w:r>
      <w:r w:rsidR="00EB3533">
        <w:rPr>
          <w:rFonts w:ascii="Aptos" w:hAnsi="Aptos"/>
          <w:sz w:val="24"/>
          <w:szCs w:val="24"/>
          <w:lang w:val="en-GB"/>
        </w:rPr>
        <w:t>-</w:t>
      </w:r>
      <w:r w:rsidRPr="00A86CF9">
        <w:rPr>
          <w:rFonts w:ascii="Aptos" w:hAnsi="Aptos"/>
          <w:sz w:val="24"/>
          <w:szCs w:val="24"/>
          <w:lang w:val="en-GB"/>
        </w:rPr>
        <w:t xml:space="preserve"> including mood, sleep and anxiety changes </w:t>
      </w:r>
      <w:r w:rsidR="00EB3533">
        <w:rPr>
          <w:rFonts w:ascii="Aptos" w:hAnsi="Aptos"/>
          <w:sz w:val="24"/>
          <w:szCs w:val="24"/>
          <w:lang w:val="en-GB"/>
        </w:rPr>
        <w:t>-</w:t>
      </w:r>
      <w:r w:rsidRPr="00A86CF9">
        <w:rPr>
          <w:rFonts w:ascii="Aptos" w:hAnsi="Aptos"/>
          <w:sz w:val="24"/>
          <w:szCs w:val="24"/>
          <w:lang w:val="en-GB"/>
        </w:rPr>
        <w:t xml:space="preserve"> and ensure patients understand that help and treatment options are available.</w:t>
      </w:r>
    </w:p>
    <w:p w14:paraId="4B7264E9" w14:textId="2A962DF5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7E961555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2. Why is the campaign being launched now?</w:t>
      </w:r>
    </w:p>
    <w:p w14:paraId="5EBD6426" w14:textId="5E6DE280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March includes International Women’s Day and is a key opportunity to highlight women’s health.</w:t>
      </w:r>
      <w:r w:rsidR="00EB3533">
        <w:rPr>
          <w:rFonts w:ascii="Aptos" w:hAnsi="Aptos"/>
          <w:sz w:val="24"/>
          <w:szCs w:val="24"/>
          <w:lang w:val="en-GB"/>
        </w:rPr>
        <w:br/>
      </w:r>
    </w:p>
    <w:p w14:paraId="22B7F2D4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Many women experience menopause symptoms without realising what is causing them, particularly when symptoms affect mental wellbeing.</w:t>
      </w:r>
    </w:p>
    <w:p w14:paraId="05EB6D82" w14:textId="389721D1" w:rsidR="00A86CF9" w:rsidRPr="00A86CF9" w:rsidRDefault="00EB3533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  <w:lang w:val="en-GB"/>
        </w:rPr>
        <w:br/>
      </w:r>
      <w:r w:rsidR="00A86CF9" w:rsidRPr="00A86CF9">
        <w:rPr>
          <w:rFonts w:ascii="Aptos" w:hAnsi="Aptos"/>
          <w:sz w:val="24"/>
          <w:szCs w:val="24"/>
          <w:lang w:val="en-GB"/>
        </w:rPr>
        <w:t>This campaign supports GP practices across Sheffield to raise awareness and encourage earlier conversations and support.</w:t>
      </w:r>
    </w:p>
    <w:p w14:paraId="33D4DA6F" w14:textId="7E162C31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2A68050A" w14:textId="77777777" w:rsidR="00EB3533" w:rsidRDefault="00EB3533">
      <w:pPr>
        <w:rPr>
          <w:rFonts w:ascii="Aptos" w:hAnsi="Aptos"/>
          <w:b/>
          <w:bCs/>
          <w:sz w:val="24"/>
          <w:szCs w:val="24"/>
          <w:lang w:val="en-GB"/>
        </w:rPr>
      </w:pPr>
      <w:r>
        <w:rPr>
          <w:rFonts w:ascii="Aptos" w:hAnsi="Aptos"/>
          <w:b/>
          <w:bCs/>
          <w:sz w:val="24"/>
          <w:szCs w:val="24"/>
          <w:lang w:val="en-GB"/>
        </w:rPr>
        <w:br w:type="page"/>
      </w:r>
    </w:p>
    <w:p w14:paraId="07CCB5BC" w14:textId="739608D4" w:rsidR="00A86CF9" w:rsidRPr="00A86CF9" w:rsidRDefault="00EB3533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>
        <w:rPr>
          <w:rFonts w:ascii="Aptos" w:hAnsi="Aptos"/>
          <w:b/>
          <w:bCs/>
          <w:sz w:val="24"/>
          <w:szCs w:val="24"/>
          <w:lang w:val="en-GB"/>
        </w:rPr>
        <w:lastRenderedPageBreak/>
        <w:br/>
      </w:r>
      <w:r w:rsidR="00A86CF9" w:rsidRPr="00A86CF9">
        <w:rPr>
          <w:rFonts w:ascii="Aptos" w:hAnsi="Aptos"/>
          <w:b/>
          <w:bCs/>
          <w:sz w:val="24"/>
          <w:szCs w:val="24"/>
          <w:lang w:val="en-GB"/>
        </w:rPr>
        <w:t>3. What does the campaign promote?</w:t>
      </w:r>
    </w:p>
    <w:p w14:paraId="36F716E7" w14:textId="45222D86" w:rsid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The campaign focuses on one clear message:</w:t>
      </w:r>
      <w:r w:rsidR="00A61B78">
        <w:rPr>
          <w:rFonts w:ascii="Aptos" w:hAnsi="Aptos"/>
          <w:sz w:val="24"/>
          <w:szCs w:val="24"/>
          <w:lang w:val="en-GB"/>
        </w:rPr>
        <w:t xml:space="preserve"> ‘</w:t>
      </w:r>
      <w:r w:rsidRPr="00A86CF9">
        <w:rPr>
          <w:rFonts w:ascii="Aptos" w:hAnsi="Aptos"/>
          <w:sz w:val="24"/>
          <w:szCs w:val="24"/>
          <w:lang w:val="en-GB"/>
        </w:rPr>
        <w:t>You’re Not Alone.</w:t>
      </w:r>
      <w:r w:rsidR="00A61B78">
        <w:rPr>
          <w:rFonts w:ascii="Aptos" w:hAnsi="Aptos"/>
          <w:sz w:val="24"/>
          <w:szCs w:val="24"/>
          <w:lang w:val="en-GB"/>
        </w:rPr>
        <w:t>’</w:t>
      </w:r>
      <w:r w:rsidR="000A2746">
        <w:rPr>
          <w:rFonts w:ascii="Aptos" w:hAnsi="Aptos"/>
          <w:sz w:val="24"/>
          <w:szCs w:val="24"/>
          <w:lang w:val="en-GB"/>
        </w:rPr>
        <w:t xml:space="preserve">  </w:t>
      </w:r>
      <w:r w:rsidRPr="00A86CF9">
        <w:rPr>
          <w:rFonts w:ascii="Aptos" w:hAnsi="Aptos"/>
          <w:sz w:val="24"/>
          <w:szCs w:val="24"/>
          <w:lang w:val="en-GB"/>
        </w:rPr>
        <w:t>It encourages patients to:</w:t>
      </w:r>
      <w:r w:rsidRPr="00A86CF9">
        <w:rPr>
          <w:rFonts w:ascii="Aptos" w:hAnsi="Aptos"/>
          <w:sz w:val="24"/>
          <w:szCs w:val="24"/>
          <w:lang w:val="en-GB"/>
        </w:rPr>
        <w:br/>
        <w:t>• Recognise symptoms of perimenopause and menopause.</w:t>
      </w:r>
      <w:r w:rsidRPr="00A86CF9">
        <w:rPr>
          <w:rFonts w:ascii="Aptos" w:hAnsi="Aptos"/>
          <w:sz w:val="24"/>
          <w:szCs w:val="24"/>
          <w:lang w:val="en-GB"/>
        </w:rPr>
        <w:br/>
        <w:t>• Contact their GP practice team for advice.</w:t>
      </w:r>
      <w:r w:rsidRPr="00A86CF9">
        <w:rPr>
          <w:rFonts w:ascii="Aptos" w:hAnsi="Aptos"/>
          <w:sz w:val="24"/>
          <w:szCs w:val="24"/>
          <w:lang w:val="en-GB"/>
        </w:rPr>
        <w:br/>
        <w:t>• Understand that support is available from nurses, pharmacists and GPs.</w:t>
      </w:r>
    </w:p>
    <w:p w14:paraId="63655B44" w14:textId="77777777" w:rsidR="00A61B78" w:rsidRPr="00A86CF9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40365D41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It also promotes awareness of treatment options, including HRT, non-hormonal treatments, and lifestyle advice.</w:t>
      </w:r>
    </w:p>
    <w:p w14:paraId="00A46F71" w14:textId="426B34E4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3F53F9F3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4. What is perimenopause and menopause?</w:t>
      </w:r>
    </w:p>
    <w:p w14:paraId="13A8A617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Perimenopause is</w:t>
      </w:r>
      <w:r w:rsidRPr="00A86CF9">
        <w:rPr>
          <w:rFonts w:ascii="Aptos" w:hAnsi="Aptos"/>
          <w:sz w:val="24"/>
          <w:szCs w:val="24"/>
          <w:lang w:val="en-GB"/>
        </w:rPr>
        <w:t xml:space="preserve"> the time leading up to menopause, when hormone levels begin to change.</w:t>
      </w:r>
    </w:p>
    <w:p w14:paraId="47F871E2" w14:textId="25D8EBF7" w:rsidR="00A86CF9" w:rsidRPr="00A86CF9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  <w:lang w:val="en-GB"/>
        </w:rPr>
        <w:br/>
      </w:r>
      <w:r w:rsidR="00A86CF9" w:rsidRPr="00A86CF9">
        <w:rPr>
          <w:rFonts w:ascii="Aptos" w:hAnsi="Aptos"/>
          <w:b/>
          <w:bCs/>
          <w:sz w:val="24"/>
          <w:szCs w:val="24"/>
          <w:lang w:val="en-GB"/>
        </w:rPr>
        <w:t>Menopause is</w:t>
      </w:r>
      <w:r w:rsidR="00A86CF9" w:rsidRPr="00A86CF9">
        <w:rPr>
          <w:rFonts w:ascii="Aptos" w:hAnsi="Aptos"/>
          <w:sz w:val="24"/>
          <w:szCs w:val="24"/>
          <w:lang w:val="en-GB"/>
        </w:rPr>
        <w:t xml:space="preserve"> when periods stop permanently, usually between ages 45 and 55.</w:t>
      </w:r>
    </w:p>
    <w:p w14:paraId="2135C76A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Symptoms can begin several years before periods stop and may continue afterwards.</w:t>
      </w:r>
    </w:p>
    <w:p w14:paraId="272FFEF5" w14:textId="0DE1341B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7754C17C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5. What symptoms might women experience?</w:t>
      </w:r>
    </w:p>
    <w:p w14:paraId="098FB301" w14:textId="1398AD54" w:rsid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Symptoms vary, but can include:</w:t>
      </w:r>
    </w:p>
    <w:p w14:paraId="68D2D1B4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• Hot flushes and night sweats</w:t>
      </w:r>
      <w:r w:rsidRPr="00A86CF9">
        <w:rPr>
          <w:rFonts w:ascii="Aptos" w:hAnsi="Aptos"/>
          <w:sz w:val="24"/>
          <w:szCs w:val="24"/>
          <w:lang w:val="en-GB"/>
        </w:rPr>
        <w:br/>
        <w:t>• Irregular periods</w:t>
      </w:r>
      <w:r w:rsidRPr="00A86CF9">
        <w:rPr>
          <w:rFonts w:ascii="Aptos" w:hAnsi="Aptos"/>
          <w:sz w:val="24"/>
          <w:szCs w:val="24"/>
          <w:lang w:val="en-GB"/>
        </w:rPr>
        <w:br/>
        <w:t>• Poor sleep</w:t>
      </w:r>
      <w:r w:rsidRPr="00A86CF9">
        <w:rPr>
          <w:rFonts w:ascii="Aptos" w:hAnsi="Aptos"/>
          <w:sz w:val="24"/>
          <w:szCs w:val="24"/>
          <w:lang w:val="en-GB"/>
        </w:rPr>
        <w:br/>
        <w:t>• Anxiety or low mood</w:t>
      </w:r>
      <w:r w:rsidRPr="00A86CF9">
        <w:rPr>
          <w:rFonts w:ascii="Aptos" w:hAnsi="Aptos"/>
          <w:sz w:val="24"/>
          <w:szCs w:val="24"/>
          <w:lang w:val="en-GB"/>
        </w:rPr>
        <w:br/>
        <w:t>• Brain fog or difficulty concentrating</w:t>
      </w:r>
      <w:r w:rsidRPr="00A86CF9">
        <w:rPr>
          <w:rFonts w:ascii="Aptos" w:hAnsi="Aptos"/>
          <w:sz w:val="24"/>
          <w:szCs w:val="24"/>
          <w:lang w:val="en-GB"/>
        </w:rPr>
        <w:br/>
        <w:t>• Changes in confidence or energy</w:t>
      </w:r>
    </w:p>
    <w:p w14:paraId="32D66F33" w14:textId="77777777" w:rsidR="00A61B78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7AC3C3E6" w14:textId="628C138A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Some women may experience mainly physical symptoms, while others notice more emotional or mental health changes.</w:t>
      </w:r>
    </w:p>
    <w:p w14:paraId="433F42C5" w14:textId="082FDF13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6CF14EEA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6. Can menopause affect mental health?</w:t>
      </w:r>
    </w:p>
    <w:p w14:paraId="7C6B9EFC" w14:textId="756EF516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Yes.</w:t>
      </w:r>
      <w:r w:rsidR="00A61B78">
        <w:rPr>
          <w:rFonts w:ascii="Aptos" w:hAnsi="Aptos"/>
          <w:sz w:val="24"/>
          <w:szCs w:val="24"/>
          <w:lang w:val="en-GB"/>
        </w:rPr>
        <w:t xml:space="preserve">  </w:t>
      </w:r>
      <w:r w:rsidRPr="00A86CF9">
        <w:rPr>
          <w:rFonts w:ascii="Aptos" w:hAnsi="Aptos"/>
          <w:sz w:val="24"/>
          <w:szCs w:val="24"/>
          <w:lang w:val="en-GB"/>
        </w:rPr>
        <w:t>Hormone changes during perimenopause and menopause can affect mood, sleep, anxiety levels and emotional wellbeing.</w:t>
      </w:r>
    </w:p>
    <w:p w14:paraId="2EBCC1D6" w14:textId="77777777" w:rsidR="00A61B78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47BF1DFD" w14:textId="5930586A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Some women may experience new anxiety or low mood for the first time.</w:t>
      </w:r>
    </w:p>
    <w:p w14:paraId="2E0D5013" w14:textId="77777777" w:rsidR="00A61B78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09EE3C45" w14:textId="1A64F4BA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It’s important to assess both hormonal and mental health factors, and support is available.</w:t>
      </w:r>
    </w:p>
    <w:p w14:paraId="138ACFE0" w14:textId="4FC5ADD6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4F558FAD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7. Do women need to see a GP first?</w:t>
      </w:r>
    </w:p>
    <w:p w14:paraId="62892244" w14:textId="73BDDE52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Not always.</w:t>
      </w:r>
      <w:r w:rsidR="000A2746">
        <w:rPr>
          <w:rFonts w:ascii="Aptos" w:hAnsi="Aptos"/>
          <w:sz w:val="24"/>
          <w:szCs w:val="24"/>
          <w:lang w:val="en-GB"/>
        </w:rPr>
        <w:t xml:space="preserve">  </w:t>
      </w:r>
      <w:r w:rsidRPr="00A86CF9">
        <w:rPr>
          <w:rFonts w:ascii="Aptos" w:hAnsi="Aptos"/>
          <w:sz w:val="24"/>
          <w:szCs w:val="24"/>
          <w:lang w:val="en-GB"/>
        </w:rPr>
        <w:t>Practice nurses, pharmacists and wellbeing practitioners may also be able to provide advice and support.</w:t>
      </w:r>
    </w:p>
    <w:p w14:paraId="42BDA623" w14:textId="77777777" w:rsidR="00A61B78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41F48356" w14:textId="3CBD3C43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Reception staff can help patients find the most appropriate appointment.</w:t>
      </w:r>
    </w:p>
    <w:p w14:paraId="5C5F6503" w14:textId="009B77B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633494D0" w14:textId="77777777" w:rsidR="000A2746" w:rsidRDefault="000A2746">
      <w:pPr>
        <w:rPr>
          <w:rFonts w:ascii="Aptos" w:hAnsi="Aptos"/>
          <w:b/>
          <w:bCs/>
          <w:sz w:val="24"/>
          <w:szCs w:val="24"/>
          <w:lang w:val="en-GB"/>
        </w:rPr>
      </w:pPr>
      <w:r>
        <w:rPr>
          <w:rFonts w:ascii="Aptos" w:hAnsi="Aptos"/>
          <w:b/>
          <w:bCs/>
          <w:sz w:val="24"/>
          <w:szCs w:val="24"/>
          <w:lang w:val="en-GB"/>
        </w:rPr>
        <w:br w:type="page"/>
      </w:r>
    </w:p>
    <w:p w14:paraId="52B31E13" w14:textId="5606F011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8. What support and treatments are available?</w:t>
      </w:r>
    </w:p>
    <w:p w14:paraId="3C958DA7" w14:textId="77777777" w:rsid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Support options may include:</w:t>
      </w:r>
    </w:p>
    <w:p w14:paraId="506815D6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• Hormone Replacement Therapy (HRT)</w:t>
      </w:r>
      <w:r w:rsidRPr="00A86CF9">
        <w:rPr>
          <w:rFonts w:ascii="Aptos" w:hAnsi="Aptos"/>
          <w:sz w:val="24"/>
          <w:szCs w:val="24"/>
          <w:lang w:val="en-GB"/>
        </w:rPr>
        <w:br/>
        <w:t xml:space="preserve">• </w:t>
      </w:r>
      <w:proofErr w:type="gramStart"/>
      <w:r w:rsidRPr="00A86CF9">
        <w:rPr>
          <w:rFonts w:ascii="Aptos" w:hAnsi="Aptos"/>
          <w:sz w:val="24"/>
          <w:szCs w:val="24"/>
          <w:lang w:val="en-GB"/>
        </w:rPr>
        <w:t>Non-hormonal</w:t>
      </w:r>
      <w:proofErr w:type="gramEnd"/>
      <w:r w:rsidRPr="00A86CF9">
        <w:rPr>
          <w:rFonts w:ascii="Aptos" w:hAnsi="Aptos"/>
          <w:sz w:val="24"/>
          <w:szCs w:val="24"/>
          <w:lang w:val="en-GB"/>
        </w:rPr>
        <w:t xml:space="preserve"> medication</w:t>
      </w:r>
      <w:r w:rsidRPr="00A86CF9">
        <w:rPr>
          <w:rFonts w:ascii="Aptos" w:hAnsi="Aptos"/>
          <w:sz w:val="24"/>
          <w:szCs w:val="24"/>
          <w:lang w:val="en-GB"/>
        </w:rPr>
        <w:br/>
        <w:t>• Talking therapies</w:t>
      </w:r>
      <w:r w:rsidRPr="00A86CF9">
        <w:rPr>
          <w:rFonts w:ascii="Aptos" w:hAnsi="Aptos"/>
          <w:sz w:val="24"/>
          <w:szCs w:val="24"/>
          <w:lang w:val="en-GB"/>
        </w:rPr>
        <w:br/>
        <w:t>• Lifestyle advice (sleep, diet, exercise)</w:t>
      </w:r>
      <w:r w:rsidRPr="00A86CF9">
        <w:rPr>
          <w:rFonts w:ascii="Aptos" w:hAnsi="Aptos"/>
          <w:sz w:val="24"/>
          <w:szCs w:val="24"/>
          <w:lang w:val="en-GB"/>
        </w:rPr>
        <w:br/>
        <w:t>• Referral to local wellbeing or mental health services</w:t>
      </w:r>
    </w:p>
    <w:p w14:paraId="7DCE9E7D" w14:textId="77777777" w:rsidR="00A61B78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441A883C" w14:textId="41B50282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 xml:space="preserve">Treatment is personalised </w:t>
      </w:r>
      <w:r w:rsidR="00A61B78">
        <w:rPr>
          <w:rFonts w:ascii="Aptos" w:hAnsi="Aptos"/>
          <w:sz w:val="24"/>
          <w:szCs w:val="24"/>
          <w:lang w:val="en-GB"/>
        </w:rPr>
        <w:t>-</w:t>
      </w:r>
      <w:r w:rsidRPr="00A86CF9">
        <w:rPr>
          <w:rFonts w:ascii="Aptos" w:hAnsi="Aptos"/>
          <w:sz w:val="24"/>
          <w:szCs w:val="24"/>
          <w:lang w:val="en-GB"/>
        </w:rPr>
        <w:t xml:space="preserve"> what works for one person may not be right for another.</w:t>
      </w:r>
    </w:p>
    <w:p w14:paraId="48E9494D" w14:textId="582E089F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38ADF134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9. How do women know if symptoms are menopause or something else?</w:t>
      </w:r>
    </w:p>
    <w:p w14:paraId="3D403BF1" w14:textId="447592AC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If symptoms are new, persistent, or affecting daily life, patients should contact their GP practice.</w:t>
      </w:r>
      <w:r w:rsidR="000A2746">
        <w:rPr>
          <w:rFonts w:ascii="Aptos" w:hAnsi="Aptos"/>
          <w:sz w:val="24"/>
          <w:szCs w:val="24"/>
          <w:lang w:val="en-GB"/>
        </w:rPr>
        <w:t xml:space="preserve">  </w:t>
      </w:r>
      <w:r w:rsidRPr="00A86CF9">
        <w:rPr>
          <w:rFonts w:ascii="Aptos" w:hAnsi="Aptos"/>
          <w:sz w:val="24"/>
          <w:szCs w:val="24"/>
          <w:lang w:val="en-GB"/>
        </w:rPr>
        <w:t>The GP team may assess symptoms, discuss menstrual history, and rule out other causes if needed.</w:t>
      </w:r>
    </w:p>
    <w:p w14:paraId="632006D5" w14:textId="77777777" w:rsidR="00A61B78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64485E5F" w14:textId="64A9DA13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Women do not need to wait until periods stop to seek help.</w:t>
      </w:r>
    </w:p>
    <w:p w14:paraId="475949D6" w14:textId="5EB303DA" w:rsidR="00A86CF9" w:rsidRPr="00A86CF9" w:rsidRDefault="00A86CF9" w:rsidP="00A61B78">
      <w:pPr>
        <w:ind w:right="414"/>
        <w:rPr>
          <w:rFonts w:ascii="Aptos" w:hAnsi="Aptos"/>
          <w:sz w:val="24"/>
          <w:szCs w:val="24"/>
          <w:lang w:val="en-GB"/>
        </w:rPr>
      </w:pPr>
    </w:p>
    <w:p w14:paraId="47728317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10. Who should consider seeking advice?</w:t>
      </w:r>
    </w:p>
    <w:p w14:paraId="0F1BD5DC" w14:textId="77777777" w:rsid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Women aged 40–60 experiencing new symptoms such as:</w:t>
      </w:r>
    </w:p>
    <w:p w14:paraId="39E81DDB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• Changes in mood or anxiety</w:t>
      </w:r>
      <w:r w:rsidRPr="00A86CF9">
        <w:rPr>
          <w:rFonts w:ascii="Aptos" w:hAnsi="Aptos"/>
          <w:sz w:val="24"/>
          <w:szCs w:val="24"/>
          <w:lang w:val="en-GB"/>
        </w:rPr>
        <w:br/>
        <w:t>• Sleep disruption</w:t>
      </w:r>
      <w:r w:rsidRPr="00A86CF9">
        <w:rPr>
          <w:rFonts w:ascii="Aptos" w:hAnsi="Aptos"/>
          <w:sz w:val="24"/>
          <w:szCs w:val="24"/>
          <w:lang w:val="en-GB"/>
        </w:rPr>
        <w:br/>
        <w:t>• Irregular periods</w:t>
      </w:r>
      <w:r w:rsidRPr="00A86CF9">
        <w:rPr>
          <w:rFonts w:ascii="Aptos" w:hAnsi="Aptos"/>
          <w:sz w:val="24"/>
          <w:szCs w:val="24"/>
          <w:lang w:val="en-GB"/>
        </w:rPr>
        <w:br/>
        <w:t>• Hot flushes</w:t>
      </w:r>
      <w:r w:rsidRPr="00A86CF9">
        <w:rPr>
          <w:rFonts w:ascii="Aptos" w:hAnsi="Aptos"/>
          <w:sz w:val="24"/>
          <w:szCs w:val="24"/>
          <w:lang w:val="en-GB"/>
        </w:rPr>
        <w:br/>
        <w:t>• Reduced confidence or energy</w:t>
      </w:r>
    </w:p>
    <w:p w14:paraId="72C32B7B" w14:textId="77777777" w:rsidR="00A61B78" w:rsidRDefault="00A61B78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18CE3899" w14:textId="710548B5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Women under 40 with symptoms should also contact their GP, as early menopause can occur.</w:t>
      </w:r>
    </w:p>
    <w:p w14:paraId="3A5DF77C" w14:textId="446804E5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41EC28D6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11. How does this campaign support GP practices?</w:t>
      </w:r>
    </w:p>
    <w:p w14:paraId="1BE77CF3" w14:textId="77777777" w:rsid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The campaign helps practices by:</w:t>
      </w:r>
    </w:p>
    <w:p w14:paraId="1AB13CA3" w14:textId="7777777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>• Normalising menopause conversations</w:t>
      </w:r>
      <w:r w:rsidRPr="00A86CF9">
        <w:rPr>
          <w:rFonts w:ascii="Aptos" w:hAnsi="Aptos"/>
          <w:sz w:val="24"/>
          <w:szCs w:val="24"/>
          <w:lang w:val="en-GB"/>
        </w:rPr>
        <w:br/>
        <w:t>• Reducing stigma around mood and anxiety changes</w:t>
      </w:r>
      <w:r w:rsidRPr="00A86CF9">
        <w:rPr>
          <w:rFonts w:ascii="Aptos" w:hAnsi="Aptos"/>
          <w:sz w:val="24"/>
          <w:szCs w:val="24"/>
          <w:lang w:val="en-GB"/>
        </w:rPr>
        <w:br/>
        <w:t>• Encouraging appropriate appointment use</w:t>
      </w:r>
      <w:r w:rsidRPr="00A86CF9">
        <w:rPr>
          <w:rFonts w:ascii="Aptos" w:hAnsi="Aptos"/>
          <w:sz w:val="24"/>
          <w:szCs w:val="24"/>
          <w:lang w:val="en-GB"/>
        </w:rPr>
        <w:br/>
        <w:t>• Promoting consistent messaging across Sheffield</w:t>
      </w:r>
      <w:r w:rsidRPr="00A86CF9">
        <w:rPr>
          <w:rFonts w:ascii="Aptos" w:hAnsi="Aptos"/>
          <w:sz w:val="24"/>
          <w:szCs w:val="24"/>
          <w:lang w:val="en-GB"/>
        </w:rPr>
        <w:br/>
        <w:t>• Supporting NHS priorities on women’s health and prevention</w:t>
      </w:r>
    </w:p>
    <w:p w14:paraId="1C700233" w14:textId="6FA8AA97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10110EDC" w14:textId="77777777" w:rsidR="00A86CF9" w:rsidRPr="00A86CF9" w:rsidRDefault="00A86CF9" w:rsidP="00A86CF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A86CF9">
        <w:rPr>
          <w:rFonts w:ascii="Aptos" w:hAnsi="Aptos"/>
          <w:b/>
          <w:bCs/>
          <w:sz w:val="24"/>
          <w:szCs w:val="24"/>
          <w:lang w:val="en-GB"/>
        </w:rPr>
        <w:t>12. How long will the campaign run?</w:t>
      </w:r>
    </w:p>
    <w:p w14:paraId="69B80D40" w14:textId="51B4B948" w:rsidR="00A86CF9" w:rsidRPr="00A86CF9" w:rsidRDefault="00A86CF9" w:rsidP="00A86CF9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A86CF9">
        <w:rPr>
          <w:rFonts w:ascii="Aptos" w:hAnsi="Aptos"/>
          <w:sz w:val="24"/>
          <w:szCs w:val="24"/>
          <w:lang w:val="en-GB"/>
        </w:rPr>
        <w:t xml:space="preserve">The campaign runs throughout March 2026, </w:t>
      </w:r>
      <w:r w:rsidR="000A2746">
        <w:rPr>
          <w:rFonts w:ascii="Aptos" w:hAnsi="Aptos"/>
          <w:sz w:val="24"/>
          <w:szCs w:val="24"/>
          <w:lang w:val="en-GB"/>
        </w:rPr>
        <w:t>which includes</w:t>
      </w:r>
      <w:r w:rsidRPr="00A86CF9">
        <w:rPr>
          <w:rFonts w:ascii="Aptos" w:hAnsi="Aptos"/>
          <w:sz w:val="24"/>
          <w:szCs w:val="24"/>
          <w:lang w:val="en-GB"/>
        </w:rPr>
        <w:t xml:space="preserve"> with International Women’s Day.</w:t>
      </w:r>
      <w:r w:rsidR="00EE1EDA">
        <w:rPr>
          <w:rFonts w:ascii="Aptos" w:hAnsi="Aptos"/>
          <w:sz w:val="24"/>
          <w:szCs w:val="24"/>
          <w:lang w:val="en-GB"/>
        </w:rPr>
        <w:t xml:space="preserve"> On 8 March.   </w:t>
      </w:r>
      <w:r w:rsidRPr="00A86CF9">
        <w:rPr>
          <w:rFonts w:ascii="Aptos" w:hAnsi="Aptos"/>
          <w:sz w:val="24"/>
          <w:szCs w:val="24"/>
          <w:lang w:val="en-GB"/>
        </w:rPr>
        <w:t>Practices are encouraged to keep menopause awareness visible beyond the campaign period, as support remains available year-round.</w:t>
      </w:r>
    </w:p>
    <w:p w14:paraId="63985DBF" w14:textId="77777777" w:rsidR="001D2C19" w:rsidRPr="00031D65" w:rsidRDefault="001D2C19" w:rsidP="001D2C19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2B221B2D" w14:textId="325C6B6E" w:rsidR="00031D65" w:rsidRPr="00031D65" w:rsidRDefault="001D2C19" w:rsidP="00197550">
      <w:pPr>
        <w:ind w:left="284" w:right="41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031D65">
        <w:rPr>
          <w:rFonts w:ascii="Aptos" w:hAnsi="Aptos"/>
          <w:sz w:val="24"/>
          <w:szCs w:val="24"/>
          <w:lang w:val="en-GB"/>
        </w:rPr>
        <w:t xml:space="preserve">GP practices can also use these FAQs on their </w:t>
      </w:r>
      <w:r w:rsidRPr="00031D65">
        <w:rPr>
          <w:rFonts w:ascii="Aptos" w:hAnsi="Aptos"/>
          <w:b/>
          <w:bCs/>
          <w:sz w:val="24"/>
          <w:szCs w:val="24"/>
          <w:lang w:val="en-GB"/>
        </w:rPr>
        <w:t>websites, social media channels</w:t>
      </w:r>
      <w:r w:rsidRPr="00031D65">
        <w:rPr>
          <w:rFonts w:ascii="Aptos" w:hAnsi="Aptos"/>
          <w:sz w:val="24"/>
          <w:szCs w:val="24"/>
          <w:lang w:val="en-GB"/>
        </w:rPr>
        <w:t xml:space="preserve">, and during </w:t>
      </w:r>
      <w:r w:rsidRPr="00031D65">
        <w:rPr>
          <w:rFonts w:ascii="Aptos" w:hAnsi="Aptos"/>
          <w:b/>
          <w:bCs/>
          <w:sz w:val="24"/>
          <w:szCs w:val="24"/>
          <w:lang w:val="en-GB"/>
        </w:rPr>
        <w:t>patient conversations</w:t>
      </w:r>
      <w:r w:rsidRPr="00031D65">
        <w:rPr>
          <w:rFonts w:ascii="Aptos" w:hAnsi="Aptos"/>
          <w:sz w:val="24"/>
          <w:szCs w:val="24"/>
          <w:lang w:val="en-GB"/>
        </w:rPr>
        <w:t>.</w:t>
      </w:r>
    </w:p>
    <w:p w14:paraId="07C74393" w14:textId="0A0C0C0E" w:rsidR="008075CD" w:rsidRPr="004B56CB" w:rsidRDefault="00031D65" w:rsidP="004B56CB">
      <w:pPr>
        <w:widowControl/>
        <w:autoSpaceDE/>
        <w:autoSpaceDN/>
        <w:spacing w:before="100" w:beforeAutospacing="1" w:after="100" w:afterAutospacing="1"/>
        <w:ind w:left="284"/>
        <w:rPr>
          <w:rFonts w:ascii="Aptos" w:hAnsi="Aptos"/>
          <w:sz w:val="24"/>
          <w:szCs w:val="24"/>
          <w:lang w:val="en-GB"/>
        </w:rPr>
      </w:pPr>
      <w:r w:rsidRPr="00031D65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General Practice Communications Hub – Primary Care Sheffield</w:t>
      </w:r>
      <w:r w:rsidRPr="00031D65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031D65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👉</w:t>
      </w:r>
      <w:r w:rsidRPr="00031D65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</w:t>
      </w:r>
      <w:hyperlink r:id="rId10" w:history="1">
        <w:r w:rsidRPr="00031D65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en-GB" w:eastAsia="en-GB"/>
          </w:rPr>
          <w:t>https://primarycaresheffield.org.uk/general-practice-communications-hub/</w:t>
        </w:r>
      </w:hyperlink>
    </w:p>
    <w:sectPr w:rsidR="008075CD" w:rsidRPr="004B56CB" w:rsidSect="00A55D1B">
      <w:headerReference w:type="default" r:id="rId11"/>
      <w:footerReference w:type="default" r:id="rId12"/>
      <w:type w:val="continuous"/>
      <w:pgSz w:w="11920" w:h="16840"/>
      <w:pgMar w:top="1360" w:right="1572" w:bottom="1080" w:left="72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4672" w14:textId="77777777" w:rsidR="00287A54" w:rsidRDefault="00287A54">
      <w:r>
        <w:separator/>
      </w:r>
    </w:p>
  </w:endnote>
  <w:endnote w:type="continuationSeparator" w:id="0">
    <w:p w14:paraId="51AD5B72" w14:textId="77777777" w:rsidR="00287A54" w:rsidRDefault="00287A54">
      <w:r>
        <w:continuationSeparator/>
      </w:r>
    </w:p>
  </w:endnote>
  <w:endnote w:type="continuationNotice" w:id="1">
    <w:p w14:paraId="68ECB316" w14:textId="77777777" w:rsidR="00287A54" w:rsidRDefault="00287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155E" w14:textId="77777777" w:rsidR="005C2ED4" w:rsidRDefault="008B64C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091155F" wp14:editId="10911560">
              <wp:simplePos x="0" y="0"/>
              <wp:positionH relativeFrom="page">
                <wp:posOffset>6775601</wp:posOffset>
              </wp:positionH>
              <wp:positionV relativeFrom="page">
                <wp:posOffset>9988003</wp:posOffset>
              </wp:positionV>
              <wp:extent cx="178435" cy="233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11561" w14:textId="77777777" w:rsidR="005C2ED4" w:rsidRDefault="008B64C8">
                          <w:pPr>
                            <w:pStyle w:val="BodyText"/>
                            <w:spacing w:before="36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15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33.5pt;margin-top:786.45pt;width:14.05pt;height:18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" filled="f" stroked="f">
              <v:textbox inset="0,0,0,0">
                <w:txbxContent>
                  <w:p w14:paraId="10911561" w14:textId="77777777" w:rsidR="005C2ED4" w:rsidRDefault="008B64C8">
                    <w:pPr>
                      <w:pStyle w:val="BodyText"/>
                      <w:spacing w:before="36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  <w:r>
                      <w:rPr>
                        <w:rFonts w:ascii="Tahoma"/>
                        <w:spacing w:val="-5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6C26" w14:textId="77777777" w:rsidR="00287A54" w:rsidRDefault="00287A54">
      <w:r>
        <w:separator/>
      </w:r>
    </w:p>
  </w:footnote>
  <w:footnote w:type="continuationSeparator" w:id="0">
    <w:p w14:paraId="0EDA5E60" w14:textId="77777777" w:rsidR="00287A54" w:rsidRDefault="00287A54">
      <w:r>
        <w:continuationSeparator/>
      </w:r>
    </w:p>
  </w:footnote>
  <w:footnote w:type="continuationNotice" w:id="1">
    <w:p w14:paraId="7E8D3DA7" w14:textId="77777777" w:rsidR="00287A54" w:rsidRDefault="00287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09B8" w14:textId="576FAC5F" w:rsidR="00A55D1B" w:rsidRDefault="00A55D1B">
    <w:pPr>
      <w:pStyle w:val="Header"/>
    </w:pPr>
  </w:p>
  <w:p w14:paraId="0CF50AD4" w14:textId="6A2F0237" w:rsidR="00A55D1B" w:rsidRDefault="00D77930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21BF3C0" wp14:editId="004AB5E0">
          <wp:simplePos x="0" y="0"/>
          <wp:positionH relativeFrom="column">
            <wp:posOffset>228600</wp:posOffset>
          </wp:positionH>
          <wp:positionV relativeFrom="paragraph">
            <wp:posOffset>77470</wp:posOffset>
          </wp:positionV>
          <wp:extent cx="1857375" cy="523240"/>
          <wp:effectExtent l="0" t="0" r="9525" b="0"/>
          <wp:wrapThrough wrapText="bothSides">
            <wp:wrapPolygon edited="0">
              <wp:start x="0" y="0"/>
              <wp:lineTo x="0" y="20447"/>
              <wp:lineTo x="21489" y="20447"/>
              <wp:lineTo x="21489" y="0"/>
              <wp:lineTo x="0" y="0"/>
            </wp:wrapPolygon>
          </wp:wrapThrough>
          <wp:docPr id="14872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286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5D1B" w:rsidRPr="00EF7200">
      <w:rPr>
        <w:noProof/>
        <w:position w:val="52"/>
      </w:rPr>
      <w:drawing>
        <wp:anchor distT="0" distB="0" distL="114300" distR="114300" simplePos="0" relativeHeight="251661312" behindDoc="0" locked="0" layoutInCell="1" allowOverlap="1" wp14:anchorId="1BF1050F" wp14:editId="104238F7">
          <wp:simplePos x="0" y="0"/>
          <wp:positionH relativeFrom="margin">
            <wp:align>right</wp:align>
          </wp:positionH>
          <wp:positionV relativeFrom="paragraph">
            <wp:posOffset>15875</wp:posOffset>
          </wp:positionV>
          <wp:extent cx="969645" cy="345440"/>
          <wp:effectExtent l="0" t="0" r="1905" b="0"/>
          <wp:wrapThrough wrapText="bothSides">
            <wp:wrapPolygon edited="0">
              <wp:start x="0" y="0"/>
              <wp:lineTo x="0" y="20250"/>
              <wp:lineTo x="21218" y="20250"/>
              <wp:lineTo x="21218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059"/>
    <w:multiLevelType w:val="hybridMultilevel"/>
    <w:tmpl w:val="21CA9326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3F87F43"/>
    <w:multiLevelType w:val="hybridMultilevel"/>
    <w:tmpl w:val="DD8A8816"/>
    <w:lvl w:ilvl="0" w:tplc="A934D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4B6B8F"/>
    <w:multiLevelType w:val="hybridMultilevel"/>
    <w:tmpl w:val="33885DF2"/>
    <w:lvl w:ilvl="0" w:tplc="E9A4EA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1203B3"/>
    <w:multiLevelType w:val="hybridMultilevel"/>
    <w:tmpl w:val="521695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625666F"/>
    <w:multiLevelType w:val="hybridMultilevel"/>
    <w:tmpl w:val="2F4E4390"/>
    <w:lvl w:ilvl="0" w:tplc="62D887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366603"/>
    <w:multiLevelType w:val="multilevel"/>
    <w:tmpl w:val="86F8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020DC"/>
    <w:multiLevelType w:val="hybridMultilevel"/>
    <w:tmpl w:val="5A606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7307"/>
    <w:multiLevelType w:val="hybridMultilevel"/>
    <w:tmpl w:val="FBE40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5EDF"/>
    <w:multiLevelType w:val="multilevel"/>
    <w:tmpl w:val="91B4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6186E"/>
    <w:multiLevelType w:val="hybridMultilevel"/>
    <w:tmpl w:val="FB9E7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4345"/>
    <w:multiLevelType w:val="hybridMultilevel"/>
    <w:tmpl w:val="EBD6FBD6"/>
    <w:lvl w:ilvl="0" w:tplc="BDD4E2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754E9"/>
    <w:multiLevelType w:val="hybridMultilevel"/>
    <w:tmpl w:val="E67A5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45EC6"/>
    <w:multiLevelType w:val="hybridMultilevel"/>
    <w:tmpl w:val="531E2A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1F7797"/>
    <w:multiLevelType w:val="hybridMultilevel"/>
    <w:tmpl w:val="530A059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7215265"/>
    <w:multiLevelType w:val="hybridMultilevel"/>
    <w:tmpl w:val="0FFEEF42"/>
    <w:lvl w:ilvl="0" w:tplc="37844F40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124C"/>
    <w:multiLevelType w:val="hybridMultilevel"/>
    <w:tmpl w:val="04102D0C"/>
    <w:lvl w:ilvl="0" w:tplc="FFFFFFFF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3FE4FC4">
      <w:numFmt w:val="bullet"/>
      <w:lvlText w:val="●"/>
      <w:lvlJc w:val="left"/>
      <w:pPr>
        <w:ind w:left="172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474161E"/>
    <w:multiLevelType w:val="hybridMultilevel"/>
    <w:tmpl w:val="7AD609BA"/>
    <w:lvl w:ilvl="0" w:tplc="F5E4CA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57203DA"/>
    <w:multiLevelType w:val="hybridMultilevel"/>
    <w:tmpl w:val="DA86E6D2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373E07A5"/>
    <w:multiLevelType w:val="hybridMultilevel"/>
    <w:tmpl w:val="8CDC3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93CF4"/>
    <w:multiLevelType w:val="multilevel"/>
    <w:tmpl w:val="5330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37D7F"/>
    <w:multiLevelType w:val="hybridMultilevel"/>
    <w:tmpl w:val="64B874E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2783E9E"/>
    <w:multiLevelType w:val="hybridMultilevel"/>
    <w:tmpl w:val="F3187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D404C"/>
    <w:multiLevelType w:val="hybridMultilevel"/>
    <w:tmpl w:val="B8D8CA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F62948"/>
    <w:multiLevelType w:val="hybridMultilevel"/>
    <w:tmpl w:val="C52EEB96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468B7485"/>
    <w:multiLevelType w:val="hybridMultilevel"/>
    <w:tmpl w:val="B158FCCA"/>
    <w:lvl w:ilvl="0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A765F51"/>
    <w:multiLevelType w:val="hybridMultilevel"/>
    <w:tmpl w:val="D8222BB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4B29248D"/>
    <w:multiLevelType w:val="hybridMultilevel"/>
    <w:tmpl w:val="2C924154"/>
    <w:lvl w:ilvl="0" w:tplc="FFFFFFFF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B385A48"/>
    <w:multiLevelType w:val="hybridMultilevel"/>
    <w:tmpl w:val="A2925B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F1F03"/>
    <w:multiLevelType w:val="hybridMultilevel"/>
    <w:tmpl w:val="FB021A5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5FBC7FB6"/>
    <w:multiLevelType w:val="hybridMultilevel"/>
    <w:tmpl w:val="8A0431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F3813"/>
    <w:multiLevelType w:val="hybridMultilevel"/>
    <w:tmpl w:val="0772F7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D0D2F"/>
    <w:multiLevelType w:val="hybridMultilevel"/>
    <w:tmpl w:val="4D70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65E2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0102B"/>
    <w:multiLevelType w:val="hybridMultilevel"/>
    <w:tmpl w:val="D7184A4E"/>
    <w:lvl w:ilvl="0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87C3062"/>
    <w:multiLevelType w:val="hybridMultilevel"/>
    <w:tmpl w:val="C4081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141C7"/>
    <w:multiLevelType w:val="hybridMultilevel"/>
    <w:tmpl w:val="A0DC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374E0"/>
    <w:multiLevelType w:val="hybridMultilevel"/>
    <w:tmpl w:val="3184DD7E"/>
    <w:lvl w:ilvl="0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E2EBC32">
      <w:numFmt w:val="bullet"/>
      <w:lvlText w:val="-"/>
      <w:lvlJc w:val="left"/>
      <w:pPr>
        <w:ind w:left="1724" w:hanging="360"/>
      </w:pPr>
      <w:rPr>
        <w:rFonts w:ascii="Aptos" w:eastAsia="Arial" w:hAnsi="Aptos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AD301C"/>
    <w:multiLevelType w:val="hybridMultilevel"/>
    <w:tmpl w:val="D4F2E0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68C32C0"/>
    <w:multiLevelType w:val="hybridMultilevel"/>
    <w:tmpl w:val="3EC0B5FA"/>
    <w:lvl w:ilvl="0" w:tplc="3BFCBB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778C0BFD"/>
    <w:multiLevelType w:val="hybridMultilevel"/>
    <w:tmpl w:val="1434626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7AE20AA"/>
    <w:multiLevelType w:val="hybridMultilevel"/>
    <w:tmpl w:val="A358F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D0F9C"/>
    <w:multiLevelType w:val="hybridMultilevel"/>
    <w:tmpl w:val="0AF80D6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B2476E9"/>
    <w:multiLevelType w:val="hybridMultilevel"/>
    <w:tmpl w:val="5FB2A0A8"/>
    <w:lvl w:ilvl="0" w:tplc="FFFFFFFF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CC44131"/>
    <w:multiLevelType w:val="hybridMultilevel"/>
    <w:tmpl w:val="622A3C0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E170D74"/>
    <w:multiLevelType w:val="hybridMultilevel"/>
    <w:tmpl w:val="55786FD6"/>
    <w:lvl w:ilvl="0" w:tplc="E29ACEE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num w:numId="1" w16cid:durableId="442187671">
    <w:abstractNumId w:val="17"/>
  </w:num>
  <w:num w:numId="2" w16cid:durableId="923756436">
    <w:abstractNumId w:val="28"/>
  </w:num>
  <w:num w:numId="3" w16cid:durableId="1604386923">
    <w:abstractNumId w:val="23"/>
  </w:num>
  <w:num w:numId="4" w16cid:durableId="219025163">
    <w:abstractNumId w:val="25"/>
  </w:num>
  <w:num w:numId="5" w16cid:durableId="577710369">
    <w:abstractNumId w:val="0"/>
  </w:num>
  <w:num w:numId="6" w16cid:durableId="1484354560">
    <w:abstractNumId w:val="33"/>
  </w:num>
  <w:num w:numId="7" w16cid:durableId="1725178322">
    <w:abstractNumId w:val="4"/>
  </w:num>
  <w:num w:numId="8" w16cid:durableId="1627618108">
    <w:abstractNumId w:val="16"/>
  </w:num>
  <w:num w:numId="9" w16cid:durableId="2030981020">
    <w:abstractNumId w:val="31"/>
  </w:num>
  <w:num w:numId="10" w16cid:durableId="1636061439">
    <w:abstractNumId w:val="14"/>
  </w:num>
  <w:num w:numId="11" w16cid:durableId="143939376">
    <w:abstractNumId w:val="37"/>
  </w:num>
  <w:num w:numId="12" w16cid:durableId="541676837">
    <w:abstractNumId w:val="5"/>
  </w:num>
  <w:num w:numId="13" w16cid:durableId="1843855739">
    <w:abstractNumId w:val="39"/>
  </w:num>
  <w:num w:numId="14" w16cid:durableId="1874922019">
    <w:abstractNumId w:val="30"/>
  </w:num>
  <w:num w:numId="15" w16cid:durableId="2139757978">
    <w:abstractNumId w:val="18"/>
  </w:num>
  <w:num w:numId="16" w16cid:durableId="874736993">
    <w:abstractNumId w:val="11"/>
  </w:num>
  <w:num w:numId="17" w16cid:durableId="2017345429">
    <w:abstractNumId w:val="9"/>
  </w:num>
  <w:num w:numId="18" w16cid:durableId="919024831">
    <w:abstractNumId w:val="34"/>
  </w:num>
  <w:num w:numId="19" w16cid:durableId="1343781464">
    <w:abstractNumId w:val="27"/>
  </w:num>
  <w:num w:numId="20" w16cid:durableId="768550310">
    <w:abstractNumId w:val="7"/>
  </w:num>
  <w:num w:numId="21" w16cid:durableId="1322853166">
    <w:abstractNumId w:val="29"/>
  </w:num>
  <w:num w:numId="22" w16cid:durableId="1847136599">
    <w:abstractNumId w:val="21"/>
  </w:num>
  <w:num w:numId="23" w16cid:durableId="1437292977">
    <w:abstractNumId w:val="6"/>
  </w:num>
  <w:num w:numId="24" w16cid:durableId="798886484">
    <w:abstractNumId w:val="10"/>
  </w:num>
  <w:num w:numId="25" w16cid:durableId="1409811643">
    <w:abstractNumId w:val="8"/>
  </w:num>
  <w:num w:numId="26" w16cid:durableId="1944414186">
    <w:abstractNumId w:val="19"/>
  </w:num>
  <w:num w:numId="27" w16cid:durableId="195778761">
    <w:abstractNumId w:val="43"/>
  </w:num>
  <w:num w:numId="28" w16cid:durableId="1835759851">
    <w:abstractNumId w:val="13"/>
  </w:num>
  <w:num w:numId="29" w16cid:durableId="2066948895">
    <w:abstractNumId w:val="3"/>
  </w:num>
  <w:num w:numId="30" w16cid:durableId="2143494001">
    <w:abstractNumId w:val="42"/>
  </w:num>
  <w:num w:numId="31" w16cid:durableId="1067727271">
    <w:abstractNumId w:val="40"/>
  </w:num>
  <w:num w:numId="32" w16cid:durableId="701637506">
    <w:abstractNumId w:val="2"/>
  </w:num>
  <w:num w:numId="33" w16cid:durableId="1121145089">
    <w:abstractNumId w:val="1"/>
  </w:num>
  <w:num w:numId="34" w16cid:durableId="2118595800">
    <w:abstractNumId w:val="35"/>
  </w:num>
  <w:num w:numId="35" w16cid:durableId="439835263">
    <w:abstractNumId w:val="15"/>
  </w:num>
  <w:num w:numId="36" w16cid:durableId="1636566984">
    <w:abstractNumId w:val="24"/>
  </w:num>
  <w:num w:numId="37" w16cid:durableId="177236062">
    <w:abstractNumId w:val="41"/>
  </w:num>
  <w:num w:numId="38" w16cid:durableId="1983923700">
    <w:abstractNumId w:val="32"/>
  </w:num>
  <w:num w:numId="39" w16cid:durableId="2011712540">
    <w:abstractNumId w:val="26"/>
  </w:num>
  <w:num w:numId="40" w16cid:durableId="156650413">
    <w:abstractNumId w:val="36"/>
  </w:num>
  <w:num w:numId="41" w16cid:durableId="862203803">
    <w:abstractNumId w:val="38"/>
  </w:num>
  <w:num w:numId="42" w16cid:durableId="838153454">
    <w:abstractNumId w:val="22"/>
  </w:num>
  <w:num w:numId="43" w16cid:durableId="493885495">
    <w:abstractNumId w:val="12"/>
  </w:num>
  <w:num w:numId="44" w16cid:durableId="61499129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4"/>
    <w:rsid w:val="00004B19"/>
    <w:rsid w:val="00006752"/>
    <w:rsid w:val="00015DF7"/>
    <w:rsid w:val="00017C19"/>
    <w:rsid w:val="00027466"/>
    <w:rsid w:val="00031D65"/>
    <w:rsid w:val="00034B65"/>
    <w:rsid w:val="00040119"/>
    <w:rsid w:val="00042FF6"/>
    <w:rsid w:val="000454C2"/>
    <w:rsid w:val="000547B1"/>
    <w:rsid w:val="00056BF9"/>
    <w:rsid w:val="000606D9"/>
    <w:rsid w:val="00063EF5"/>
    <w:rsid w:val="00065993"/>
    <w:rsid w:val="000665CC"/>
    <w:rsid w:val="0007186C"/>
    <w:rsid w:val="00072129"/>
    <w:rsid w:val="00090281"/>
    <w:rsid w:val="00094A73"/>
    <w:rsid w:val="000972C1"/>
    <w:rsid w:val="000A2746"/>
    <w:rsid w:val="000A2FCE"/>
    <w:rsid w:val="000A3B89"/>
    <w:rsid w:val="000A4CD8"/>
    <w:rsid w:val="000A7C4A"/>
    <w:rsid w:val="000B0F5D"/>
    <w:rsid w:val="000B1174"/>
    <w:rsid w:val="000B12D1"/>
    <w:rsid w:val="000B392B"/>
    <w:rsid w:val="000B4B1E"/>
    <w:rsid w:val="000B7F60"/>
    <w:rsid w:val="000D3FC1"/>
    <w:rsid w:val="000D51DB"/>
    <w:rsid w:val="000D545F"/>
    <w:rsid w:val="000D5941"/>
    <w:rsid w:val="000E64C6"/>
    <w:rsid w:val="000F45D1"/>
    <w:rsid w:val="000F74B2"/>
    <w:rsid w:val="00104BA0"/>
    <w:rsid w:val="00105735"/>
    <w:rsid w:val="00111377"/>
    <w:rsid w:val="00112D94"/>
    <w:rsid w:val="0011360E"/>
    <w:rsid w:val="00113C97"/>
    <w:rsid w:val="00120C7D"/>
    <w:rsid w:val="00126A6C"/>
    <w:rsid w:val="0013094D"/>
    <w:rsid w:val="00133157"/>
    <w:rsid w:val="001351FC"/>
    <w:rsid w:val="001400A6"/>
    <w:rsid w:val="001458BF"/>
    <w:rsid w:val="00151E2B"/>
    <w:rsid w:val="0015211B"/>
    <w:rsid w:val="001529B6"/>
    <w:rsid w:val="00161D7A"/>
    <w:rsid w:val="00163420"/>
    <w:rsid w:val="00164B83"/>
    <w:rsid w:val="00170387"/>
    <w:rsid w:val="00175EFC"/>
    <w:rsid w:val="00182F9F"/>
    <w:rsid w:val="00190635"/>
    <w:rsid w:val="0019178C"/>
    <w:rsid w:val="00194C0F"/>
    <w:rsid w:val="001961FC"/>
    <w:rsid w:val="00197550"/>
    <w:rsid w:val="001A1408"/>
    <w:rsid w:val="001A184C"/>
    <w:rsid w:val="001A4321"/>
    <w:rsid w:val="001A6585"/>
    <w:rsid w:val="001B55DE"/>
    <w:rsid w:val="001C4A6C"/>
    <w:rsid w:val="001D2C19"/>
    <w:rsid w:val="001D46E4"/>
    <w:rsid w:val="001D65FA"/>
    <w:rsid w:val="001F317B"/>
    <w:rsid w:val="001F3289"/>
    <w:rsid w:val="001F566A"/>
    <w:rsid w:val="0020215D"/>
    <w:rsid w:val="00210184"/>
    <w:rsid w:val="0021155D"/>
    <w:rsid w:val="002119AC"/>
    <w:rsid w:val="00213908"/>
    <w:rsid w:val="002201D3"/>
    <w:rsid w:val="00222AE3"/>
    <w:rsid w:val="00227047"/>
    <w:rsid w:val="002375B8"/>
    <w:rsid w:val="00244430"/>
    <w:rsid w:val="00250EED"/>
    <w:rsid w:val="002571F4"/>
    <w:rsid w:val="00265D5C"/>
    <w:rsid w:val="00274B68"/>
    <w:rsid w:val="002750BF"/>
    <w:rsid w:val="00276391"/>
    <w:rsid w:val="002801C2"/>
    <w:rsid w:val="0028478A"/>
    <w:rsid w:val="00286949"/>
    <w:rsid w:val="00287A54"/>
    <w:rsid w:val="00291B95"/>
    <w:rsid w:val="002957F2"/>
    <w:rsid w:val="002958C2"/>
    <w:rsid w:val="002A017B"/>
    <w:rsid w:val="002A3EE1"/>
    <w:rsid w:val="002A5574"/>
    <w:rsid w:val="002A5AB2"/>
    <w:rsid w:val="002B4576"/>
    <w:rsid w:val="002C4773"/>
    <w:rsid w:val="002D300C"/>
    <w:rsid w:val="002D5DE1"/>
    <w:rsid w:val="002E1A20"/>
    <w:rsid w:val="002E3926"/>
    <w:rsid w:val="002E4113"/>
    <w:rsid w:val="002F4229"/>
    <w:rsid w:val="002F7BA1"/>
    <w:rsid w:val="00301BFD"/>
    <w:rsid w:val="003023A0"/>
    <w:rsid w:val="003045F9"/>
    <w:rsid w:val="00306CAB"/>
    <w:rsid w:val="0031035C"/>
    <w:rsid w:val="003119AF"/>
    <w:rsid w:val="00317435"/>
    <w:rsid w:val="0031775B"/>
    <w:rsid w:val="00321D76"/>
    <w:rsid w:val="00324F53"/>
    <w:rsid w:val="0033219D"/>
    <w:rsid w:val="00332FAF"/>
    <w:rsid w:val="00335609"/>
    <w:rsid w:val="003370DD"/>
    <w:rsid w:val="00340A2E"/>
    <w:rsid w:val="003466D8"/>
    <w:rsid w:val="003467DE"/>
    <w:rsid w:val="00356F4B"/>
    <w:rsid w:val="003622AC"/>
    <w:rsid w:val="0036305F"/>
    <w:rsid w:val="0037103B"/>
    <w:rsid w:val="00383703"/>
    <w:rsid w:val="003859E4"/>
    <w:rsid w:val="00387C47"/>
    <w:rsid w:val="003929DE"/>
    <w:rsid w:val="003A01D1"/>
    <w:rsid w:val="003A0446"/>
    <w:rsid w:val="003A07CF"/>
    <w:rsid w:val="003A4FED"/>
    <w:rsid w:val="003B1979"/>
    <w:rsid w:val="003B7022"/>
    <w:rsid w:val="003B7D29"/>
    <w:rsid w:val="003C0693"/>
    <w:rsid w:val="003C07BD"/>
    <w:rsid w:val="003C0909"/>
    <w:rsid w:val="003C597D"/>
    <w:rsid w:val="003D2553"/>
    <w:rsid w:val="003E4C62"/>
    <w:rsid w:val="003E5382"/>
    <w:rsid w:val="003F3AD3"/>
    <w:rsid w:val="00401D4E"/>
    <w:rsid w:val="00402123"/>
    <w:rsid w:val="004138A8"/>
    <w:rsid w:val="00414B9E"/>
    <w:rsid w:val="0042384A"/>
    <w:rsid w:val="00425C1C"/>
    <w:rsid w:val="00435B62"/>
    <w:rsid w:val="0043616D"/>
    <w:rsid w:val="00444B77"/>
    <w:rsid w:val="004460AC"/>
    <w:rsid w:val="00447CCE"/>
    <w:rsid w:val="004565BD"/>
    <w:rsid w:val="00461A20"/>
    <w:rsid w:val="00463E8A"/>
    <w:rsid w:val="00464B97"/>
    <w:rsid w:val="00470220"/>
    <w:rsid w:val="004717E3"/>
    <w:rsid w:val="00474C9A"/>
    <w:rsid w:val="00474E84"/>
    <w:rsid w:val="0047642C"/>
    <w:rsid w:val="00477DB7"/>
    <w:rsid w:val="0048706E"/>
    <w:rsid w:val="00487D14"/>
    <w:rsid w:val="00493178"/>
    <w:rsid w:val="004A14BC"/>
    <w:rsid w:val="004B0C7D"/>
    <w:rsid w:val="004B2847"/>
    <w:rsid w:val="004B56CB"/>
    <w:rsid w:val="004C70D8"/>
    <w:rsid w:val="004D0780"/>
    <w:rsid w:val="004D5F33"/>
    <w:rsid w:val="004E6CD8"/>
    <w:rsid w:val="004F63DE"/>
    <w:rsid w:val="005027BA"/>
    <w:rsid w:val="00502B52"/>
    <w:rsid w:val="00502EF6"/>
    <w:rsid w:val="00506010"/>
    <w:rsid w:val="00517FCC"/>
    <w:rsid w:val="005216D8"/>
    <w:rsid w:val="005249E0"/>
    <w:rsid w:val="00530025"/>
    <w:rsid w:val="00532849"/>
    <w:rsid w:val="00540167"/>
    <w:rsid w:val="00540730"/>
    <w:rsid w:val="0054327D"/>
    <w:rsid w:val="00546974"/>
    <w:rsid w:val="0055201A"/>
    <w:rsid w:val="00565615"/>
    <w:rsid w:val="00570792"/>
    <w:rsid w:val="00572051"/>
    <w:rsid w:val="00574F05"/>
    <w:rsid w:val="005762B5"/>
    <w:rsid w:val="005817B5"/>
    <w:rsid w:val="00586D47"/>
    <w:rsid w:val="00591638"/>
    <w:rsid w:val="005932C2"/>
    <w:rsid w:val="0059406C"/>
    <w:rsid w:val="005B0613"/>
    <w:rsid w:val="005B71EF"/>
    <w:rsid w:val="005C29B2"/>
    <w:rsid w:val="005C2ED4"/>
    <w:rsid w:val="005D0055"/>
    <w:rsid w:val="005D3006"/>
    <w:rsid w:val="005D4E46"/>
    <w:rsid w:val="005D6C82"/>
    <w:rsid w:val="005E48F0"/>
    <w:rsid w:val="005F1EBA"/>
    <w:rsid w:val="005F4F83"/>
    <w:rsid w:val="00602A94"/>
    <w:rsid w:val="00611E38"/>
    <w:rsid w:val="006228DC"/>
    <w:rsid w:val="0062746A"/>
    <w:rsid w:val="0063228E"/>
    <w:rsid w:val="006329D8"/>
    <w:rsid w:val="006401F7"/>
    <w:rsid w:val="006436BB"/>
    <w:rsid w:val="006442D1"/>
    <w:rsid w:val="00647E3B"/>
    <w:rsid w:val="00647EAC"/>
    <w:rsid w:val="00666F07"/>
    <w:rsid w:val="00672C11"/>
    <w:rsid w:val="0067485E"/>
    <w:rsid w:val="006774FF"/>
    <w:rsid w:val="00681C20"/>
    <w:rsid w:val="00682712"/>
    <w:rsid w:val="006A1319"/>
    <w:rsid w:val="006A189A"/>
    <w:rsid w:val="006A4144"/>
    <w:rsid w:val="006C08BF"/>
    <w:rsid w:val="006C66F4"/>
    <w:rsid w:val="006D1936"/>
    <w:rsid w:val="006D1C13"/>
    <w:rsid w:val="006D6EB2"/>
    <w:rsid w:val="006D6F00"/>
    <w:rsid w:val="006E305F"/>
    <w:rsid w:val="006F2F2F"/>
    <w:rsid w:val="006F51D4"/>
    <w:rsid w:val="006F753F"/>
    <w:rsid w:val="00700DCA"/>
    <w:rsid w:val="00706BF6"/>
    <w:rsid w:val="007117CC"/>
    <w:rsid w:val="007121F7"/>
    <w:rsid w:val="00713EFD"/>
    <w:rsid w:val="007145DA"/>
    <w:rsid w:val="00730788"/>
    <w:rsid w:val="007321CC"/>
    <w:rsid w:val="0073468D"/>
    <w:rsid w:val="00745159"/>
    <w:rsid w:val="00745524"/>
    <w:rsid w:val="00747C46"/>
    <w:rsid w:val="00774C91"/>
    <w:rsid w:val="007A316F"/>
    <w:rsid w:val="007B4FDA"/>
    <w:rsid w:val="007D125C"/>
    <w:rsid w:val="007D3FF3"/>
    <w:rsid w:val="007D582D"/>
    <w:rsid w:val="007E290E"/>
    <w:rsid w:val="007E2970"/>
    <w:rsid w:val="007F1C64"/>
    <w:rsid w:val="007F7BB6"/>
    <w:rsid w:val="008075CD"/>
    <w:rsid w:val="00810EF7"/>
    <w:rsid w:val="00815FC9"/>
    <w:rsid w:val="0082674F"/>
    <w:rsid w:val="00830E5F"/>
    <w:rsid w:val="00831990"/>
    <w:rsid w:val="00835290"/>
    <w:rsid w:val="00836DAF"/>
    <w:rsid w:val="00851558"/>
    <w:rsid w:val="00851F29"/>
    <w:rsid w:val="0086282A"/>
    <w:rsid w:val="00893DB8"/>
    <w:rsid w:val="008B0177"/>
    <w:rsid w:val="008B64C8"/>
    <w:rsid w:val="008C3582"/>
    <w:rsid w:val="008D2CE1"/>
    <w:rsid w:val="008D3D10"/>
    <w:rsid w:val="008D4D54"/>
    <w:rsid w:val="008E71F0"/>
    <w:rsid w:val="008F798C"/>
    <w:rsid w:val="009039E2"/>
    <w:rsid w:val="00907982"/>
    <w:rsid w:val="009104A2"/>
    <w:rsid w:val="009109D2"/>
    <w:rsid w:val="009142A0"/>
    <w:rsid w:val="00922592"/>
    <w:rsid w:val="0093672F"/>
    <w:rsid w:val="009417C5"/>
    <w:rsid w:val="009528F8"/>
    <w:rsid w:val="0095472C"/>
    <w:rsid w:val="00956BDA"/>
    <w:rsid w:val="009619AA"/>
    <w:rsid w:val="00962267"/>
    <w:rsid w:val="00963356"/>
    <w:rsid w:val="00964AB5"/>
    <w:rsid w:val="009719C1"/>
    <w:rsid w:val="00974663"/>
    <w:rsid w:val="009749ED"/>
    <w:rsid w:val="00976836"/>
    <w:rsid w:val="00977821"/>
    <w:rsid w:val="00982AF4"/>
    <w:rsid w:val="00990060"/>
    <w:rsid w:val="00993226"/>
    <w:rsid w:val="0099358A"/>
    <w:rsid w:val="0099403B"/>
    <w:rsid w:val="009978DB"/>
    <w:rsid w:val="009A176F"/>
    <w:rsid w:val="009C0BC8"/>
    <w:rsid w:val="009C2670"/>
    <w:rsid w:val="009C5D0E"/>
    <w:rsid w:val="009D547E"/>
    <w:rsid w:val="009E04A5"/>
    <w:rsid w:val="009E3F8C"/>
    <w:rsid w:val="009E40F6"/>
    <w:rsid w:val="009E4742"/>
    <w:rsid w:val="009E4B83"/>
    <w:rsid w:val="009E61D4"/>
    <w:rsid w:val="009F2B4C"/>
    <w:rsid w:val="009F5C35"/>
    <w:rsid w:val="009F6465"/>
    <w:rsid w:val="00A00EE5"/>
    <w:rsid w:val="00A10934"/>
    <w:rsid w:val="00A124F3"/>
    <w:rsid w:val="00A15EC9"/>
    <w:rsid w:val="00A2031D"/>
    <w:rsid w:val="00A21677"/>
    <w:rsid w:val="00A2372B"/>
    <w:rsid w:val="00A344F9"/>
    <w:rsid w:val="00A34880"/>
    <w:rsid w:val="00A35119"/>
    <w:rsid w:val="00A36FCF"/>
    <w:rsid w:val="00A41660"/>
    <w:rsid w:val="00A45463"/>
    <w:rsid w:val="00A47D6C"/>
    <w:rsid w:val="00A558D5"/>
    <w:rsid w:val="00A55D1B"/>
    <w:rsid w:val="00A61B78"/>
    <w:rsid w:val="00A66B54"/>
    <w:rsid w:val="00A670D3"/>
    <w:rsid w:val="00A67B9F"/>
    <w:rsid w:val="00A80562"/>
    <w:rsid w:val="00A837F3"/>
    <w:rsid w:val="00A86CF9"/>
    <w:rsid w:val="00A94218"/>
    <w:rsid w:val="00A94D42"/>
    <w:rsid w:val="00AA1C75"/>
    <w:rsid w:val="00AA2133"/>
    <w:rsid w:val="00AA44F0"/>
    <w:rsid w:val="00AA4A1D"/>
    <w:rsid w:val="00AB051F"/>
    <w:rsid w:val="00AB6373"/>
    <w:rsid w:val="00AB68D7"/>
    <w:rsid w:val="00AB6A0F"/>
    <w:rsid w:val="00AD1490"/>
    <w:rsid w:val="00AD303B"/>
    <w:rsid w:val="00AE3FFB"/>
    <w:rsid w:val="00AE7CD3"/>
    <w:rsid w:val="00AF5530"/>
    <w:rsid w:val="00AF6F94"/>
    <w:rsid w:val="00B056CD"/>
    <w:rsid w:val="00B06093"/>
    <w:rsid w:val="00B10D9D"/>
    <w:rsid w:val="00B114C1"/>
    <w:rsid w:val="00B12A21"/>
    <w:rsid w:val="00B17F30"/>
    <w:rsid w:val="00B200A9"/>
    <w:rsid w:val="00B23472"/>
    <w:rsid w:val="00B32DA8"/>
    <w:rsid w:val="00B346C1"/>
    <w:rsid w:val="00B41C86"/>
    <w:rsid w:val="00B534BE"/>
    <w:rsid w:val="00B57AA7"/>
    <w:rsid w:val="00B626C3"/>
    <w:rsid w:val="00B700E0"/>
    <w:rsid w:val="00B719D4"/>
    <w:rsid w:val="00B73EF5"/>
    <w:rsid w:val="00B74426"/>
    <w:rsid w:val="00B80025"/>
    <w:rsid w:val="00B81034"/>
    <w:rsid w:val="00B82222"/>
    <w:rsid w:val="00B83CEB"/>
    <w:rsid w:val="00B87DF3"/>
    <w:rsid w:val="00B91AE1"/>
    <w:rsid w:val="00B9208A"/>
    <w:rsid w:val="00B97BD1"/>
    <w:rsid w:val="00BA11B7"/>
    <w:rsid w:val="00BA15F1"/>
    <w:rsid w:val="00BA5E8E"/>
    <w:rsid w:val="00BA5F51"/>
    <w:rsid w:val="00BB1891"/>
    <w:rsid w:val="00BB1C41"/>
    <w:rsid w:val="00BC302F"/>
    <w:rsid w:val="00BD6D11"/>
    <w:rsid w:val="00BD70A1"/>
    <w:rsid w:val="00BE4801"/>
    <w:rsid w:val="00BE4DB3"/>
    <w:rsid w:val="00BE67B9"/>
    <w:rsid w:val="00BE69C9"/>
    <w:rsid w:val="00BF15D8"/>
    <w:rsid w:val="00BF3F15"/>
    <w:rsid w:val="00BF7BB9"/>
    <w:rsid w:val="00C01E81"/>
    <w:rsid w:val="00C02B6E"/>
    <w:rsid w:val="00C06297"/>
    <w:rsid w:val="00C06677"/>
    <w:rsid w:val="00C06A1C"/>
    <w:rsid w:val="00C119F5"/>
    <w:rsid w:val="00C1298F"/>
    <w:rsid w:val="00C14E58"/>
    <w:rsid w:val="00C17EA8"/>
    <w:rsid w:val="00C22016"/>
    <w:rsid w:val="00C277A9"/>
    <w:rsid w:val="00C32464"/>
    <w:rsid w:val="00C3624E"/>
    <w:rsid w:val="00C42787"/>
    <w:rsid w:val="00C47342"/>
    <w:rsid w:val="00C50F13"/>
    <w:rsid w:val="00C546EB"/>
    <w:rsid w:val="00C559F4"/>
    <w:rsid w:val="00C60A61"/>
    <w:rsid w:val="00C60A84"/>
    <w:rsid w:val="00C62E9E"/>
    <w:rsid w:val="00C707CB"/>
    <w:rsid w:val="00C71AFA"/>
    <w:rsid w:val="00C73137"/>
    <w:rsid w:val="00C74572"/>
    <w:rsid w:val="00C74D15"/>
    <w:rsid w:val="00C82141"/>
    <w:rsid w:val="00C85636"/>
    <w:rsid w:val="00C921D5"/>
    <w:rsid w:val="00CB3DF4"/>
    <w:rsid w:val="00CD5DBE"/>
    <w:rsid w:val="00CE0828"/>
    <w:rsid w:val="00CE1780"/>
    <w:rsid w:val="00CE52BE"/>
    <w:rsid w:val="00CE6A60"/>
    <w:rsid w:val="00CE6E25"/>
    <w:rsid w:val="00CF1ACC"/>
    <w:rsid w:val="00CF2AAC"/>
    <w:rsid w:val="00D0174B"/>
    <w:rsid w:val="00D01D78"/>
    <w:rsid w:val="00D14598"/>
    <w:rsid w:val="00D14C6B"/>
    <w:rsid w:val="00D1513D"/>
    <w:rsid w:val="00D243F0"/>
    <w:rsid w:val="00D26BA7"/>
    <w:rsid w:val="00D30064"/>
    <w:rsid w:val="00D3396B"/>
    <w:rsid w:val="00D46FFB"/>
    <w:rsid w:val="00D57BA6"/>
    <w:rsid w:val="00D60CC9"/>
    <w:rsid w:val="00D65184"/>
    <w:rsid w:val="00D6682E"/>
    <w:rsid w:val="00D6742B"/>
    <w:rsid w:val="00D6794B"/>
    <w:rsid w:val="00D741F6"/>
    <w:rsid w:val="00D74268"/>
    <w:rsid w:val="00D76B74"/>
    <w:rsid w:val="00D773D5"/>
    <w:rsid w:val="00D77930"/>
    <w:rsid w:val="00D8039E"/>
    <w:rsid w:val="00D84D3E"/>
    <w:rsid w:val="00D97659"/>
    <w:rsid w:val="00D97769"/>
    <w:rsid w:val="00DA1823"/>
    <w:rsid w:val="00DA4E4E"/>
    <w:rsid w:val="00DB3E01"/>
    <w:rsid w:val="00DB47BF"/>
    <w:rsid w:val="00DB61A7"/>
    <w:rsid w:val="00DB7ABD"/>
    <w:rsid w:val="00DC2B7E"/>
    <w:rsid w:val="00DC52DA"/>
    <w:rsid w:val="00DC7B9D"/>
    <w:rsid w:val="00DD27F5"/>
    <w:rsid w:val="00DD436E"/>
    <w:rsid w:val="00DD735C"/>
    <w:rsid w:val="00DE2DD4"/>
    <w:rsid w:val="00DE4F5E"/>
    <w:rsid w:val="00DE7051"/>
    <w:rsid w:val="00DF071F"/>
    <w:rsid w:val="00DF29C7"/>
    <w:rsid w:val="00DF41C4"/>
    <w:rsid w:val="00DF4F60"/>
    <w:rsid w:val="00E02E03"/>
    <w:rsid w:val="00E16F07"/>
    <w:rsid w:val="00E25392"/>
    <w:rsid w:val="00E27BBE"/>
    <w:rsid w:val="00E332DC"/>
    <w:rsid w:val="00E3381D"/>
    <w:rsid w:val="00E34688"/>
    <w:rsid w:val="00E34EC6"/>
    <w:rsid w:val="00E4038D"/>
    <w:rsid w:val="00E409EE"/>
    <w:rsid w:val="00E42452"/>
    <w:rsid w:val="00E44F6B"/>
    <w:rsid w:val="00E63B23"/>
    <w:rsid w:val="00E67E0C"/>
    <w:rsid w:val="00E70A07"/>
    <w:rsid w:val="00E710F8"/>
    <w:rsid w:val="00E726A0"/>
    <w:rsid w:val="00E76402"/>
    <w:rsid w:val="00E765E1"/>
    <w:rsid w:val="00E90992"/>
    <w:rsid w:val="00E92BB4"/>
    <w:rsid w:val="00E9337D"/>
    <w:rsid w:val="00E9393B"/>
    <w:rsid w:val="00E95249"/>
    <w:rsid w:val="00E962FD"/>
    <w:rsid w:val="00EA03B1"/>
    <w:rsid w:val="00EA2A50"/>
    <w:rsid w:val="00EB2F0A"/>
    <w:rsid w:val="00EB3533"/>
    <w:rsid w:val="00EB43D1"/>
    <w:rsid w:val="00EB4EBA"/>
    <w:rsid w:val="00EC07A2"/>
    <w:rsid w:val="00EC6155"/>
    <w:rsid w:val="00ED2239"/>
    <w:rsid w:val="00ED5443"/>
    <w:rsid w:val="00ED5642"/>
    <w:rsid w:val="00ED7754"/>
    <w:rsid w:val="00EE1EDA"/>
    <w:rsid w:val="00EE1F2B"/>
    <w:rsid w:val="00EE25E1"/>
    <w:rsid w:val="00EE549B"/>
    <w:rsid w:val="00EF7200"/>
    <w:rsid w:val="00F17D0B"/>
    <w:rsid w:val="00F2129A"/>
    <w:rsid w:val="00F24F18"/>
    <w:rsid w:val="00F40968"/>
    <w:rsid w:val="00F41A55"/>
    <w:rsid w:val="00F5719D"/>
    <w:rsid w:val="00F70596"/>
    <w:rsid w:val="00F74BD1"/>
    <w:rsid w:val="00F751C4"/>
    <w:rsid w:val="00F86A8A"/>
    <w:rsid w:val="00F86F85"/>
    <w:rsid w:val="00F937FF"/>
    <w:rsid w:val="00FA3256"/>
    <w:rsid w:val="00FA3BB4"/>
    <w:rsid w:val="00FA43BF"/>
    <w:rsid w:val="00FA4B06"/>
    <w:rsid w:val="00FA68F4"/>
    <w:rsid w:val="00FC000F"/>
    <w:rsid w:val="00FC1208"/>
    <w:rsid w:val="00FC1914"/>
    <w:rsid w:val="00FC664C"/>
    <w:rsid w:val="00FC67D1"/>
    <w:rsid w:val="00FD14E7"/>
    <w:rsid w:val="00FD5AB6"/>
    <w:rsid w:val="00FE4982"/>
    <w:rsid w:val="00FE7F6C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14CC"/>
  <w15:docId w15:val="{A9252D8E-7A6D-4748-AAB3-CFB1FB84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30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"/>
      <w:ind w:left="300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0" w:right="452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3"/>
      <w:ind w:left="720" w:hanging="4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611E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6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B3E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D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DA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1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9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9EE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8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CE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7D582D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582D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A837F3"/>
    <w:rPr>
      <w:rFonts w:ascii="Tahoma" w:eastAsia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37F3"/>
    <w:rPr>
      <w:rFonts w:ascii="Arial" w:eastAsia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7F7BB6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670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imarycaresheffield.org.uk/general-practice-communications-hub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1BC576570B445AD683FFF8493BECF" ma:contentTypeVersion="7" ma:contentTypeDescription="Create a new document." ma:contentTypeScope="" ma:versionID="f31f25b2da5f9212a2ba79fa4ac54917">
  <xsd:schema xmlns:xsd="http://www.w3.org/2001/XMLSchema" xmlns:xs="http://www.w3.org/2001/XMLSchema" xmlns:p="http://schemas.microsoft.com/office/2006/metadata/properties" xmlns:ns2="30dd1bc9-520c-4869-8c8c-9a8c02d447dc" targetNamespace="http://schemas.microsoft.com/office/2006/metadata/properties" ma:root="true" ma:fieldsID="0b1c1cbf25d441c095f589af5d1d4f95" ns2:_="">
    <xsd:import namespace="30dd1bc9-520c-4869-8c8c-9a8c02d44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1bc9-520c-4869-8c8c-9a8c02d4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A8365-4561-4FDF-A5E8-58D128115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0A71C-E6D2-4555-9EF7-EB836193C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2AA17-8D5A-4A3B-83F2-D84211835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d1bc9-520c-4869-8c8c-9a8c02d4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PCS Back to School GP Communications Toolkit.docx</vt:lpstr>
    </vt:vector>
  </TitlesOfParts>
  <Company/>
  <LinksUpToDate>false</LinksUpToDate>
  <CharactersWithSpaces>4817</CharactersWithSpaces>
  <SharedDoc>false</SharedDoc>
  <HLinks>
    <vt:vector size="18" baseType="variant"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YourSexualHealth_YourCheck</dc:title>
  <dc:subject>Campaigns</dc:subject>
  <dc:creator>CHOWDHURY, Tarique (NHS WEST YORKSHIRE ICB - 03R)</dc:creator>
  <cp:lastModifiedBy>Tarique Chowdhury</cp:lastModifiedBy>
  <cp:revision>9</cp:revision>
  <cp:lastPrinted>2024-08-21T11:27:00Z</cp:lastPrinted>
  <dcterms:created xsi:type="dcterms:W3CDTF">2026-02-16T17:21:00Z</dcterms:created>
  <dcterms:modified xsi:type="dcterms:W3CDTF">2026-02-16T17:32:00Z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  <property fmtid="{D5CDD505-2E9C-101B-9397-08002B2CF9AE}" pid="3" name="ContentTypeId">
    <vt:lpwstr>0x0101000611BC576570B445AD683FFF8493BECF</vt:lpwstr>
  </property>
</Properties>
</file>