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4B96" w14:textId="77777777" w:rsidR="004756C1" w:rsidRPr="00660AFC" w:rsidRDefault="004756C1" w:rsidP="00DD5C88">
      <w:pPr>
        <w:rPr>
          <w:rFonts w:ascii="Aptos" w:hAnsi="Aptos"/>
          <w:b/>
          <w:bCs/>
          <w:color w:val="002060"/>
          <w:sz w:val="40"/>
          <w:szCs w:val="40"/>
        </w:rPr>
      </w:pPr>
    </w:p>
    <w:p w14:paraId="1B85FE79" w14:textId="77777777" w:rsidR="00814849" w:rsidRPr="00814849" w:rsidRDefault="00814849" w:rsidP="00814849">
      <w:pPr>
        <w:rPr>
          <w:b/>
          <w:bCs/>
          <w:color w:val="1F497D" w:themeColor="text2"/>
          <w:sz w:val="36"/>
          <w:szCs w:val="36"/>
        </w:rPr>
      </w:pPr>
      <w:r w:rsidRPr="00814849">
        <w:rPr>
          <w:b/>
          <w:bCs/>
          <w:color w:val="1F497D" w:themeColor="text2"/>
          <w:sz w:val="36"/>
          <w:szCs w:val="36"/>
        </w:rPr>
        <w:t>Staff Briefing</w:t>
      </w:r>
    </w:p>
    <w:p w14:paraId="4BB7571C" w14:textId="13924409" w:rsidR="00DD5C88" w:rsidRPr="00421571" w:rsidRDefault="00814849" w:rsidP="00DD5C88">
      <w:pPr>
        <w:rPr>
          <w:rFonts w:ascii="Aptos" w:hAnsi="Aptos"/>
          <w:b/>
          <w:bCs/>
          <w:color w:val="1F497D" w:themeColor="text2"/>
          <w:sz w:val="20"/>
          <w:szCs w:val="20"/>
        </w:rPr>
      </w:pPr>
      <w:r>
        <w:rPr>
          <w:rFonts w:ascii="Aptos" w:eastAsia="Times New Roman" w:hAnsi="Aptos" w:cs="Times New Roman"/>
          <w:b/>
          <w:bCs/>
          <w:color w:val="1F497D" w:themeColor="text2"/>
          <w:sz w:val="32"/>
          <w:szCs w:val="32"/>
          <w:lang w:val="en-GB" w:eastAsia="en-GB"/>
        </w:rPr>
        <w:br/>
      </w:r>
      <w:r w:rsidR="00421571" w:rsidRPr="003622FF">
        <w:rPr>
          <w:rFonts w:ascii="Aptos" w:eastAsia="Times New Roman" w:hAnsi="Aptos" w:cs="Times New Roman"/>
          <w:b/>
          <w:bCs/>
          <w:color w:val="1F497D" w:themeColor="text2"/>
          <w:sz w:val="32"/>
          <w:szCs w:val="32"/>
          <w:lang w:val="en-GB" w:eastAsia="en-GB"/>
        </w:rPr>
        <w:t>Right Care, Right People – Your GP Practice Team</w:t>
      </w:r>
    </w:p>
    <w:p w14:paraId="30FBFD4B" w14:textId="2B82BA25" w:rsidR="00660AFC" w:rsidRPr="00660AFC" w:rsidRDefault="004F386B" w:rsidP="00DD5C88">
      <w:pPr>
        <w:rPr>
          <w:rFonts w:ascii="Aptos" w:hAnsi="Aptos"/>
          <w:color w:val="002060"/>
          <w:sz w:val="36"/>
          <w:szCs w:val="36"/>
        </w:rPr>
      </w:pPr>
      <w:r>
        <w:rPr>
          <w:rFonts w:ascii="Aptos" w:eastAsia="Times New Roman" w:hAnsi="Aptos" w:cs="Times New Roman"/>
          <w:color w:val="002060"/>
          <w:sz w:val="36"/>
          <w:szCs w:val="36"/>
          <w:lang w:val="en-GB" w:eastAsia="en-GB"/>
        </w:rPr>
        <w:t>Allied Health Professional Campaign</w:t>
      </w:r>
    </w:p>
    <w:p w14:paraId="09F9CC13" w14:textId="2A143996" w:rsidR="00660AFC" w:rsidRPr="00660AFC" w:rsidRDefault="00660AFC" w:rsidP="00660AFC">
      <w:pPr>
        <w:spacing w:before="240"/>
        <w:rPr>
          <w:rFonts w:ascii="Aptos" w:hAnsi="Aptos"/>
          <w:color w:val="002060"/>
          <w:sz w:val="24"/>
          <w:szCs w:val="24"/>
        </w:rPr>
      </w:pPr>
      <w:r w:rsidRPr="00660AFC">
        <w:rPr>
          <w:rFonts w:ascii="Aptos" w:hAnsi="Aptos"/>
          <w:color w:val="002060"/>
          <w:sz w:val="24"/>
          <w:szCs w:val="24"/>
        </w:rPr>
        <w:t>2</w:t>
      </w:r>
      <w:r w:rsidR="008E0836">
        <w:rPr>
          <w:rFonts w:ascii="Aptos" w:hAnsi="Aptos"/>
          <w:color w:val="002060"/>
          <w:sz w:val="24"/>
          <w:szCs w:val="24"/>
        </w:rPr>
        <w:t xml:space="preserve">6 </w:t>
      </w:r>
      <w:r w:rsidRPr="00660AFC">
        <w:rPr>
          <w:rFonts w:ascii="Aptos" w:hAnsi="Aptos"/>
          <w:color w:val="002060"/>
          <w:sz w:val="24"/>
          <w:szCs w:val="24"/>
        </w:rPr>
        <w:t xml:space="preserve">March </w:t>
      </w:r>
      <w:r w:rsidR="008E0836">
        <w:rPr>
          <w:rFonts w:ascii="Aptos" w:hAnsi="Aptos"/>
          <w:color w:val="002060"/>
          <w:sz w:val="24"/>
          <w:szCs w:val="24"/>
        </w:rPr>
        <w:t xml:space="preserve">– 30 April </w:t>
      </w:r>
      <w:r w:rsidRPr="00660AFC">
        <w:rPr>
          <w:rFonts w:ascii="Aptos" w:hAnsi="Aptos"/>
          <w:color w:val="002060"/>
          <w:sz w:val="24"/>
          <w:szCs w:val="24"/>
        </w:rPr>
        <w:t>2026</w:t>
      </w:r>
    </w:p>
    <w:p w14:paraId="74D0E348" w14:textId="77777777" w:rsidR="00DD5C88" w:rsidRPr="00660AFC" w:rsidRDefault="00DD5C88" w:rsidP="00DD5C88">
      <w:pPr>
        <w:rPr>
          <w:rFonts w:ascii="Aptos" w:hAnsi="Aptos"/>
          <w:b/>
          <w:bCs/>
          <w:color w:val="002060"/>
          <w:sz w:val="12"/>
          <w:szCs w:val="12"/>
        </w:rPr>
      </w:pPr>
    </w:p>
    <w:p w14:paraId="03040D78" w14:textId="216ADB32" w:rsidR="003622FF" w:rsidRPr="003622FF" w:rsidRDefault="004C135E" w:rsidP="00421571">
      <w:pPr>
        <w:pStyle w:val="NormalWeb"/>
        <w:rPr>
          <w:rFonts w:ascii="Aptos" w:hAnsi="Aptos"/>
        </w:rPr>
      </w:pPr>
      <w:r w:rsidRPr="004C135E">
        <w:rPr>
          <w:rFonts w:ascii="Aptos" w:hAnsi="Aptos"/>
        </w:rPr>
        <w:t xml:space="preserve">We </w:t>
      </w:r>
      <w:r w:rsidR="003622FF" w:rsidRPr="003622FF">
        <w:rPr>
          <w:rFonts w:ascii="Aptos" w:hAnsi="Aptos"/>
        </w:rPr>
        <w:t xml:space="preserve">are supporting the city-wide </w:t>
      </w:r>
      <w:r w:rsidR="003622FF" w:rsidRPr="003622FF">
        <w:rPr>
          <w:rFonts w:ascii="Aptos" w:hAnsi="Aptos"/>
          <w:b/>
          <w:bCs/>
        </w:rPr>
        <w:t>Right Care, Right People – Your GP Practice Team</w:t>
      </w:r>
      <w:r w:rsidR="003622FF" w:rsidRPr="003622FF">
        <w:rPr>
          <w:rFonts w:ascii="Aptos" w:hAnsi="Aptos"/>
        </w:rPr>
        <w:t xml:space="preserve"> campaign throughout March and April.</w:t>
      </w:r>
    </w:p>
    <w:p w14:paraId="4D8570C3" w14:textId="77777777" w:rsidR="003622FF" w:rsidRPr="003622FF" w:rsidRDefault="003622FF" w:rsidP="003622FF">
      <w:pPr>
        <w:pStyle w:val="NormalWeb"/>
        <w:rPr>
          <w:rFonts w:ascii="Aptos" w:hAnsi="Aptos"/>
        </w:rPr>
      </w:pPr>
      <w:r w:rsidRPr="003622FF">
        <w:rPr>
          <w:rFonts w:ascii="Aptos" w:hAnsi="Aptos"/>
        </w:rPr>
        <w:t xml:space="preserve">This campaign builds on the </w:t>
      </w:r>
      <w:r w:rsidRPr="003622FF">
        <w:rPr>
          <w:rFonts w:ascii="Aptos" w:hAnsi="Aptos"/>
          <w:b/>
          <w:bCs/>
        </w:rPr>
        <w:t>GP practice workforce campaign delivered in March 2024</w:t>
      </w:r>
      <w:r w:rsidRPr="003622FF">
        <w:rPr>
          <w:rFonts w:ascii="Aptos" w:hAnsi="Aptos"/>
        </w:rPr>
        <w:t>, reinforcing the message that patients can often receive the right care more quickly by seeing the most appropriate healthcare professional within the wider practice team.</w:t>
      </w:r>
    </w:p>
    <w:p w14:paraId="1343BD37" w14:textId="77777777" w:rsidR="003622FF" w:rsidRPr="003622FF" w:rsidRDefault="003622FF" w:rsidP="003622FF">
      <w:pPr>
        <w:pStyle w:val="NormalWeb"/>
        <w:rPr>
          <w:rFonts w:ascii="Aptos" w:hAnsi="Aptos"/>
        </w:rPr>
      </w:pPr>
      <w:r w:rsidRPr="003622FF">
        <w:rPr>
          <w:rFonts w:ascii="Aptos" w:hAnsi="Aptos"/>
        </w:rPr>
        <w:t xml:space="preserve">The campaign helps patients understand that GP practices include a </w:t>
      </w:r>
      <w:r w:rsidRPr="003622FF">
        <w:rPr>
          <w:rFonts w:ascii="Aptos" w:hAnsi="Aptos"/>
          <w:b/>
          <w:bCs/>
        </w:rPr>
        <w:t>wider team of healthcare professionals</w:t>
      </w:r>
      <w:r w:rsidRPr="003622FF">
        <w:rPr>
          <w:rFonts w:ascii="Aptos" w:hAnsi="Aptos"/>
        </w:rPr>
        <w:t>, not just GPs, and encourages them to feel confident accepting an appointment with the professional best placed to help with their condition.</w:t>
      </w:r>
    </w:p>
    <w:p w14:paraId="28BE9F54" w14:textId="6533D9F2" w:rsidR="003622FF" w:rsidRPr="003622FF" w:rsidRDefault="003622FF" w:rsidP="003622FF">
      <w:pPr>
        <w:pStyle w:val="NormalWeb"/>
        <w:rPr>
          <w:rFonts w:ascii="Aptos" w:hAnsi="Aptos"/>
        </w:rPr>
      </w:pPr>
    </w:p>
    <w:p w14:paraId="33F323C5" w14:textId="77777777" w:rsidR="003622FF" w:rsidRPr="003622FF" w:rsidRDefault="003622FF" w:rsidP="003622FF">
      <w:pPr>
        <w:pStyle w:val="NormalWeb"/>
        <w:rPr>
          <w:rFonts w:ascii="Aptos" w:hAnsi="Aptos"/>
          <w:b/>
          <w:bCs/>
        </w:rPr>
      </w:pPr>
      <w:r w:rsidRPr="003622FF">
        <w:rPr>
          <w:rFonts w:ascii="Aptos" w:hAnsi="Aptos"/>
          <w:b/>
          <w:bCs/>
        </w:rPr>
        <w:t>Why this campaign matters</w:t>
      </w:r>
    </w:p>
    <w:p w14:paraId="11B016A2" w14:textId="77777777" w:rsidR="003622FF" w:rsidRPr="003622FF" w:rsidRDefault="003622FF" w:rsidP="003622FF">
      <w:pPr>
        <w:pStyle w:val="NormalWeb"/>
        <w:rPr>
          <w:rFonts w:ascii="Aptos" w:hAnsi="Aptos"/>
        </w:rPr>
      </w:pPr>
      <w:r w:rsidRPr="003622FF">
        <w:rPr>
          <w:rFonts w:ascii="Aptos" w:hAnsi="Aptos"/>
        </w:rPr>
        <w:t>Many patients still assume that a GP is the only professional who can help when they contact their practice.</w:t>
      </w:r>
    </w:p>
    <w:p w14:paraId="2B610511" w14:textId="77777777" w:rsidR="003622FF" w:rsidRPr="003622FF" w:rsidRDefault="003622FF" w:rsidP="003622FF">
      <w:pPr>
        <w:pStyle w:val="NormalWeb"/>
        <w:rPr>
          <w:rFonts w:ascii="Aptos" w:hAnsi="Aptos"/>
        </w:rPr>
      </w:pPr>
      <w:r w:rsidRPr="003622FF">
        <w:rPr>
          <w:rFonts w:ascii="Aptos" w:hAnsi="Aptos"/>
        </w:rPr>
        <w:t xml:space="preserve">However, GP practices across Sheffield now include a </w:t>
      </w:r>
      <w:r w:rsidRPr="003622FF">
        <w:rPr>
          <w:rFonts w:ascii="Aptos" w:hAnsi="Aptos"/>
          <w:b/>
          <w:bCs/>
        </w:rPr>
        <w:t>range of skilled healthcare professionals</w:t>
      </w:r>
      <w:r w:rsidRPr="003622FF">
        <w:rPr>
          <w:rFonts w:ascii="Aptos" w:hAnsi="Aptos"/>
        </w:rPr>
        <w:t>, such as physiotherapists, pharmacists, mental health practitioners and social prescribers.</w:t>
      </w:r>
    </w:p>
    <w:p w14:paraId="440C2A34" w14:textId="77777777" w:rsidR="003622FF" w:rsidRPr="003622FF" w:rsidRDefault="003622FF" w:rsidP="003622FF">
      <w:pPr>
        <w:pStyle w:val="NormalWeb"/>
        <w:rPr>
          <w:rFonts w:ascii="Aptos" w:hAnsi="Aptos"/>
        </w:rPr>
      </w:pPr>
      <w:r w:rsidRPr="003622FF">
        <w:rPr>
          <w:rFonts w:ascii="Aptos" w:hAnsi="Aptos"/>
        </w:rPr>
        <w:t>Raising awareness of the wider practice team helps patients:</w:t>
      </w:r>
    </w:p>
    <w:p w14:paraId="3EFCF7B6" w14:textId="2CF910A2" w:rsidR="003622FF" w:rsidRPr="003622FF" w:rsidRDefault="003622FF" w:rsidP="003622FF">
      <w:pPr>
        <w:pStyle w:val="NormalWeb"/>
        <w:rPr>
          <w:rFonts w:ascii="Aptos" w:hAnsi="Aptos"/>
        </w:rPr>
      </w:pPr>
      <w:r w:rsidRPr="003622FF">
        <w:rPr>
          <w:rFonts w:ascii="Aptos" w:hAnsi="Aptos"/>
        </w:rPr>
        <w:t>• understand who can support different health concerns</w:t>
      </w:r>
      <w:r w:rsidRPr="003622FF">
        <w:rPr>
          <w:rFonts w:ascii="Aptos" w:hAnsi="Aptos"/>
        </w:rPr>
        <w:br/>
        <w:t>• feel confident seeing the most appropriate professional</w:t>
      </w:r>
      <w:r w:rsidRPr="003622FF">
        <w:rPr>
          <w:rFonts w:ascii="Aptos" w:hAnsi="Aptos"/>
        </w:rPr>
        <w:br/>
        <w:t>• receive advice, treatment and support more quickl</w:t>
      </w:r>
      <w:r w:rsidR="00B60126">
        <w:rPr>
          <w:rFonts w:ascii="Aptos" w:hAnsi="Aptos"/>
        </w:rPr>
        <w:t>y</w:t>
      </w:r>
    </w:p>
    <w:p w14:paraId="09B7DC02" w14:textId="77777777" w:rsidR="003622FF" w:rsidRPr="003622FF" w:rsidRDefault="003622FF" w:rsidP="003622FF">
      <w:pPr>
        <w:pStyle w:val="NormalWeb"/>
        <w:rPr>
          <w:rFonts w:ascii="Aptos" w:hAnsi="Aptos"/>
          <w:b/>
          <w:bCs/>
        </w:rPr>
      </w:pPr>
      <w:r w:rsidRPr="003622FF">
        <w:rPr>
          <w:rFonts w:ascii="Aptos" w:hAnsi="Aptos"/>
          <w:b/>
          <w:bCs/>
        </w:rPr>
        <w:t>What patients may ask about</w:t>
      </w:r>
    </w:p>
    <w:p w14:paraId="6D7FF8DD" w14:textId="77777777" w:rsidR="003622FF" w:rsidRPr="003622FF" w:rsidRDefault="003622FF" w:rsidP="003622FF">
      <w:pPr>
        <w:pStyle w:val="NormalWeb"/>
        <w:rPr>
          <w:rFonts w:ascii="Aptos" w:hAnsi="Aptos"/>
        </w:rPr>
      </w:pPr>
      <w:r w:rsidRPr="003622FF">
        <w:rPr>
          <w:rFonts w:ascii="Aptos" w:hAnsi="Aptos"/>
        </w:rPr>
        <w:t>• Why they have been offered an appointment with someone other than a GP</w:t>
      </w:r>
      <w:r w:rsidRPr="003622FF">
        <w:rPr>
          <w:rFonts w:ascii="Aptos" w:hAnsi="Aptos"/>
        </w:rPr>
        <w:br/>
        <w:t>• What different professionals in the practice team do</w:t>
      </w:r>
      <w:r w:rsidRPr="003622FF">
        <w:rPr>
          <w:rFonts w:ascii="Aptos" w:hAnsi="Aptos"/>
        </w:rPr>
        <w:br/>
        <w:t>• Whether they can still see a GP if they need one</w:t>
      </w:r>
      <w:r w:rsidRPr="003622FF">
        <w:rPr>
          <w:rFonts w:ascii="Aptos" w:hAnsi="Aptos"/>
        </w:rPr>
        <w:br/>
        <w:t>• Which professional is best for their health concern</w:t>
      </w:r>
      <w:r w:rsidRPr="003622FF">
        <w:rPr>
          <w:rFonts w:ascii="Aptos" w:hAnsi="Aptos"/>
        </w:rPr>
        <w:br/>
        <w:t>• How the GP practice team works</w:t>
      </w:r>
    </w:p>
    <w:p w14:paraId="617B22B4" w14:textId="69FFF449" w:rsidR="003622FF" w:rsidRPr="003622FF" w:rsidRDefault="003622FF" w:rsidP="003622FF">
      <w:pPr>
        <w:pStyle w:val="NormalWeb"/>
        <w:rPr>
          <w:rFonts w:ascii="Aptos" w:hAnsi="Aptos"/>
        </w:rPr>
      </w:pPr>
    </w:p>
    <w:p w14:paraId="3ABE0F99" w14:textId="77777777" w:rsidR="00B60126" w:rsidRDefault="00B60126">
      <w:pPr>
        <w:rPr>
          <w:rFonts w:ascii="Aptos" w:eastAsia="Times New Roman" w:hAnsi="Aptos" w:cs="Times New Roman"/>
          <w:b/>
          <w:bCs/>
          <w:sz w:val="24"/>
          <w:szCs w:val="24"/>
          <w:lang w:val="en-GB" w:eastAsia="en-GB"/>
        </w:rPr>
      </w:pPr>
      <w:r>
        <w:rPr>
          <w:rFonts w:ascii="Aptos" w:hAnsi="Aptos"/>
          <w:b/>
          <w:bCs/>
        </w:rPr>
        <w:br w:type="page"/>
      </w:r>
    </w:p>
    <w:p w14:paraId="4BEF4D4C" w14:textId="1B4B81C4" w:rsidR="003622FF" w:rsidRPr="003622FF" w:rsidRDefault="003622FF" w:rsidP="003622FF">
      <w:pPr>
        <w:pStyle w:val="NormalWeb"/>
        <w:rPr>
          <w:rFonts w:ascii="Aptos" w:hAnsi="Aptos"/>
          <w:b/>
          <w:bCs/>
        </w:rPr>
      </w:pPr>
      <w:r w:rsidRPr="003622FF">
        <w:rPr>
          <w:rFonts w:ascii="Aptos" w:hAnsi="Aptos"/>
          <w:b/>
          <w:bCs/>
        </w:rPr>
        <w:lastRenderedPageBreak/>
        <w:t>Key messages for staff</w:t>
      </w:r>
    </w:p>
    <w:p w14:paraId="41F3D6B9" w14:textId="77777777" w:rsidR="00210136" w:rsidRDefault="003622FF" w:rsidP="00210136">
      <w:pPr>
        <w:pStyle w:val="NormalWeb"/>
        <w:numPr>
          <w:ilvl w:val="0"/>
          <w:numId w:val="8"/>
        </w:numPr>
        <w:rPr>
          <w:rFonts w:ascii="Aptos" w:hAnsi="Aptos"/>
        </w:rPr>
      </w:pPr>
      <w:r w:rsidRPr="003622FF">
        <w:rPr>
          <w:rFonts w:ascii="Aptos" w:hAnsi="Aptos"/>
        </w:rPr>
        <w:t xml:space="preserve">Your GP practice is a </w:t>
      </w:r>
      <w:r w:rsidRPr="003622FF">
        <w:rPr>
          <w:rFonts w:ascii="Aptos" w:hAnsi="Aptos"/>
          <w:b/>
          <w:bCs/>
        </w:rPr>
        <w:t>team of healthcare professionals</w:t>
      </w:r>
      <w:r w:rsidRPr="003622FF">
        <w:rPr>
          <w:rFonts w:ascii="Aptos" w:hAnsi="Aptos"/>
        </w:rPr>
        <w:t xml:space="preserve"> working together to support patients.</w:t>
      </w:r>
    </w:p>
    <w:p w14:paraId="55898AEA" w14:textId="77777777" w:rsidR="00210136" w:rsidRDefault="003622FF" w:rsidP="00210136">
      <w:pPr>
        <w:pStyle w:val="NormalWeb"/>
        <w:numPr>
          <w:ilvl w:val="0"/>
          <w:numId w:val="8"/>
        </w:numPr>
        <w:rPr>
          <w:rFonts w:ascii="Aptos" w:hAnsi="Aptos"/>
        </w:rPr>
      </w:pPr>
      <w:r w:rsidRPr="003622FF">
        <w:rPr>
          <w:rFonts w:ascii="Aptos" w:hAnsi="Aptos"/>
        </w:rPr>
        <w:t>Different professionals have specialist skills to help with different health concerns.</w:t>
      </w:r>
    </w:p>
    <w:p w14:paraId="32D03C80" w14:textId="77777777" w:rsidR="00210136" w:rsidRDefault="003622FF" w:rsidP="00210136">
      <w:pPr>
        <w:pStyle w:val="NormalWeb"/>
        <w:numPr>
          <w:ilvl w:val="0"/>
          <w:numId w:val="8"/>
        </w:numPr>
        <w:rPr>
          <w:rFonts w:ascii="Aptos" w:hAnsi="Aptos"/>
        </w:rPr>
      </w:pPr>
      <w:r w:rsidRPr="003622FF">
        <w:rPr>
          <w:rFonts w:ascii="Aptos" w:hAnsi="Aptos"/>
        </w:rPr>
        <w:t xml:space="preserve">Seeing the right professional can often help patients receive </w:t>
      </w:r>
      <w:r w:rsidRPr="003622FF">
        <w:rPr>
          <w:rFonts w:ascii="Aptos" w:hAnsi="Aptos"/>
          <w:b/>
          <w:bCs/>
        </w:rPr>
        <w:t>faster advice and care</w:t>
      </w:r>
      <w:r w:rsidRPr="003622FF">
        <w:rPr>
          <w:rFonts w:ascii="Aptos" w:hAnsi="Aptos"/>
        </w:rPr>
        <w:t>.</w:t>
      </w:r>
    </w:p>
    <w:p w14:paraId="4897C553" w14:textId="77777777" w:rsidR="00EB6DBA" w:rsidRDefault="003622FF" w:rsidP="00EB6DBA">
      <w:pPr>
        <w:pStyle w:val="NormalWeb"/>
        <w:numPr>
          <w:ilvl w:val="0"/>
          <w:numId w:val="8"/>
        </w:numPr>
        <w:rPr>
          <w:rFonts w:ascii="Aptos" w:hAnsi="Aptos"/>
        </w:rPr>
      </w:pPr>
      <w:r w:rsidRPr="003622FF">
        <w:rPr>
          <w:rFonts w:ascii="Aptos" w:hAnsi="Aptos"/>
        </w:rPr>
        <w:t>GPs continue to support patients with more complex health needs.</w:t>
      </w:r>
    </w:p>
    <w:p w14:paraId="557B5AAF" w14:textId="0179E2B7" w:rsidR="00EB6DBA" w:rsidRPr="00EB6DBA" w:rsidRDefault="00EB6DBA" w:rsidP="00EB6DBA">
      <w:pPr>
        <w:pStyle w:val="NormalWeb"/>
        <w:numPr>
          <w:ilvl w:val="0"/>
          <w:numId w:val="8"/>
        </w:numPr>
        <w:rPr>
          <w:rFonts w:ascii="Aptos" w:hAnsi="Aptos"/>
        </w:rPr>
      </w:pPr>
      <w:r>
        <w:rPr>
          <w:rFonts w:ascii="Aptos" w:hAnsi="Aptos"/>
        </w:rPr>
        <w:t>T</w:t>
      </w:r>
      <w:r w:rsidRPr="00EB6DBA">
        <w:rPr>
          <w:rFonts w:ascii="Aptos" w:hAnsi="Aptos"/>
          <w:lang w:val="en-US"/>
        </w:rPr>
        <w:t>he practice team will review patient needs and guide them to the most appropriate appointment</w:t>
      </w:r>
    </w:p>
    <w:p w14:paraId="3C664C89" w14:textId="77777777" w:rsidR="003622FF" w:rsidRPr="003622FF" w:rsidRDefault="003622FF" w:rsidP="003622FF">
      <w:pPr>
        <w:pStyle w:val="NormalWeb"/>
        <w:rPr>
          <w:rFonts w:ascii="Aptos" w:hAnsi="Aptos"/>
          <w:b/>
          <w:bCs/>
        </w:rPr>
      </w:pPr>
      <w:r w:rsidRPr="003622FF">
        <w:rPr>
          <w:rFonts w:ascii="Aptos" w:hAnsi="Aptos"/>
          <w:b/>
          <w:bCs/>
        </w:rPr>
        <w:t>How our GP practice is supporting the campaign</w:t>
      </w:r>
    </w:p>
    <w:p w14:paraId="55327AEC" w14:textId="77777777" w:rsidR="00210136" w:rsidRDefault="003622FF" w:rsidP="00210136">
      <w:pPr>
        <w:pStyle w:val="NormalWeb"/>
        <w:numPr>
          <w:ilvl w:val="0"/>
          <w:numId w:val="8"/>
        </w:numPr>
        <w:rPr>
          <w:rFonts w:ascii="Aptos" w:hAnsi="Aptos"/>
        </w:rPr>
      </w:pPr>
      <w:r w:rsidRPr="003622FF">
        <w:rPr>
          <w:rFonts w:ascii="Aptos" w:hAnsi="Aptos"/>
        </w:rPr>
        <w:t>Posters and digital screens introducing the GP practice team</w:t>
      </w:r>
    </w:p>
    <w:p w14:paraId="7FBD673B" w14:textId="77777777" w:rsidR="00210136" w:rsidRDefault="003622FF" w:rsidP="00210136">
      <w:pPr>
        <w:pStyle w:val="NormalWeb"/>
        <w:numPr>
          <w:ilvl w:val="0"/>
          <w:numId w:val="8"/>
        </w:numPr>
        <w:rPr>
          <w:rFonts w:ascii="Aptos" w:hAnsi="Aptos"/>
        </w:rPr>
      </w:pPr>
      <w:r w:rsidRPr="003622FF">
        <w:rPr>
          <w:rFonts w:ascii="Aptos" w:hAnsi="Aptos"/>
        </w:rPr>
        <w:t>Social media messaging</w:t>
      </w:r>
    </w:p>
    <w:p w14:paraId="24E537F6" w14:textId="77777777" w:rsidR="00210136" w:rsidRDefault="003622FF" w:rsidP="00210136">
      <w:pPr>
        <w:pStyle w:val="NormalWeb"/>
        <w:numPr>
          <w:ilvl w:val="0"/>
          <w:numId w:val="8"/>
        </w:numPr>
        <w:rPr>
          <w:rFonts w:ascii="Aptos" w:hAnsi="Aptos"/>
        </w:rPr>
      </w:pPr>
      <w:r w:rsidRPr="003622FF">
        <w:rPr>
          <w:rFonts w:ascii="Aptos" w:hAnsi="Aptos"/>
        </w:rPr>
        <w:t>SMS messages to patients</w:t>
      </w:r>
    </w:p>
    <w:p w14:paraId="13120496" w14:textId="68175F2F" w:rsidR="003622FF" w:rsidRPr="003622FF" w:rsidRDefault="003622FF" w:rsidP="003622FF">
      <w:pPr>
        <w:pStyle w:val="NormalWeb"/>
        <w:numPr>
          <w:ilvl w:val="0"/>
          <w:numId w:val="8"/>
        </w:numPr>
        <w:rPr>
          <w:rFonts w:ascii="Aptos" w:hAnsi="Aptos"/>
        </w:rPr>
      </w:pPr>
      <w:r w:rsidRPr="003622FF">
        <w:rPr>
          <w:rFonts w:ascii="Aptos" w:hAnsi="Aptos"/>
        </w:rPr>
        <w:t>Website information and FAQs</w:t>
      </w:r>
    </w:p>
    <w:p w14:paraId="74C68751" w14:textId="5FD0625D" w:rsidR="009F0455" w:rsidRPr="003622FF" w:rsidRDefault="00256E19" w:rsidP="009F0455">
      <w:pPr>
        <w:pStyle w:val="NormalWeb"/>
        <w:rPr>
          <w:rFonts w:ascii="Aptos" w:hAnsi="Aptos"/>
          <w:b/>
          <w:bCs/>
        </w:rPr>
      </w:pPr>
      <w:r w:rsidRPr="00256E19">
        <w:rPr>
          <w:rFonts w:ascii="Aptos" w:hAnsi="Aptos"/>
          <w:b/>
          <w:bCs/>
          <w:sz w:val="28"/>
          <w:szCs w:val="28"/>
        </w:rPr>
        <w:t>Helpful phrases for reception teams</w:t>
      </w:r>
      <w:r w:rsidR="009F0455">
        <w:rPr>
          <w:rFonts w:ascii="Aptos" w:hAnsi="Aptos"/>
          <w:b/>
          <w:bCs/>
          <w:sz w:val="28"/>
          <w:szCs w:val="28"/>
        </w:rPr>
        <w:br/>
      </w:r>
      <w:r w:rsidR="009F0455" w:rsidRPr="003622FF">
        <w:rPr>
          <w:rFonts w:ascii="Aptos" w:hAnsi="Aptos"/>
          <w:b/>
          <w:bCs/>
        </w:rPr>
        <w:t>If patients are unsure, reassure them</w:t>
      </w:r>
    </w:p>
    <w:p w14:paraId="56A0E048" w14:textId="77777777" w:rsidR="00256E19" w:rsidRPr="00256E19" w:rsidRDefault="00256E19" w:rsidP="00256E19">
      <w:pPr>
        <w:pStyle w:val="NormalWeb"/>
        <w:rPr>
          <w:rFonts w:ascii="Aptos" w:hAnsi="Aptos"/>
        </w:rPr>
      </w:pPr>
      <w:r w:rsidRPr="00256E19">
        <w:rPr>
          <w:rFonts w:ascii="Aptos" w:hAnsi="Aptos"/>
        </w:rPr>
        <w:t>Reception teams play an important role in helping patients access the most appropriate care. Some patients may initially expect to see a GP, so it can be helpful to explain how the wider practice team works and reassure them that they will still receive the care they need.</w:t>
      </w:r>
    </w:p>
    <w:p w14:paraId="74C91454" w14:textId="77777777" w:rsidR="00256E19" w:rsidRPr="00256E19" w:rsidRDefault="00256E19" w:rsidP="00256E19">
      <w:pPr>
        <w:pStyle w:val="NormalWeb"/>
        <w:rPr>
          <w:rFonts w:ascii="Aptos" w:hAnsi="Aptos"/>
        </w:rPr>
      </w:pPr>
      <w:r w:rsidRPr="00256E19">
        <w:rPr>
          <w:rFonts w:ascii="Aptos" w:hAnsi="Aptos"/>
        </w:rPr>
        <w:t>The following phrases can help explain this clearly and confidently:</w:t>
      </w:r>
    </w:p>
    <w:p w14:paraId="0F6445F2" w14:textId="3E521C12" w:rsidR="00597EBE" w:rsidRPr="00597EBE" w:rsidRDefault="00597EBE" w:rsidP="007C642E">
      <w:pPr>
        <w:pStyle w:val="NormalWeb"/>
        <w:numPr>
          <w:ilvl w:val="0"/>
          <w:numId w:val="8"/>
        </w:numPr>
        <w:rPr>
          <w:rFonts w:ascii="Aptos" w:hAnsi="Aptos"/>
        </w:rPr>
      </w:pPr>
      <w:r>
        <w:rPr>
          <w:rFonts w:ascii="Aptos" w:hAnsi="Aptos"/>
          <w:lang w:val="en-US"/>
        </w:rPr>
        <w:t>“</w:t>
      </w:r>
      <w:r w:rsidRPr="00597EBE">
        <w:rPr>
          <w:rFonts w:ascii="Aptos" w:hAnsi="Aptos"/>
          <w:lang w:val="en-US"/>
        </w:rPr>
        <w:t>We use the information you give us to make sure you’re matched to the right professional</w:t>
      </w:r>
      <w:r>
        <w:rPr>
          <w:rFonts w:ascii="Aptos" w:hAnsi="Aptos"/>
          <w:lang w:val="en-US"/>
        </w:rPr>
        <w:t>”</w:t>
      </w:r>
    </w:p>
    <w:p w14:paraId="46E4C5C1" w14:textId="77777777" w:rsidR="00544A29" w:rsidRDefault="00256E19" w:rsidP="007C642E">
      <w:pPr>
        <w:pStyle w:val="NormalWeb"/>
        <w:numPr>
          <w:ilvl w:val="0"/>
          <w:numId w:val="8"/>
        </w:numPr>
        <w:rPr>
          <w:rFonts w:ascii="Aptos" w:hAnsi="Aptos"/>
        </w:rPr>
      </w:pPr>
      <w:r w:rsidRPr="00256E19">
        <w:rPr>
          <w:rFonts w:ascii="Aptos" w:hAnsi="Aptos"/>
        </w:rPr>
        <w:t>“The person we’re offering you is the specialist who usually helps with that type of problem, so they’ll often be able to see you sooner and give you the right advice.</w:t>
      </w:r>
      <w:r w:rsidR="00544A29">
        <w:rPr>
          <w:rFonts w:ascii="Aptos" w:hAnsi="Aptos"/>
        </w:rPr>
        <w:t>”</w:t>
      </w:r>
    </w:p>
    <w:p w14:paraId="4DD31F41" w14:textId="5132ABD3" w:rsidR="00256E19" w:rsidRPr="00256E19" w:rsidRDefault="00256E19" w:rsidP="009F0455">
      <w:pPr>
        <w:pStyle w:val="NormalWeb"/>
        <w:numPr>
          <w:ilvl w:val="0"/>
          <w:numId w:val="8"/>
        </w:numPr>
        <w:rPr>
          <w:rFonts w:ascii="Aptos" w:hAnsi="Aptos"/>
        </w:rPr>
      </w:pPr>
      <w:r w:rsidRPr="00256E19">
        <w:rPr>
          <w:rFonts w:ascii="Aptos" w:hAnsi="Aptos"/>
        </w:rPr>
        <w:t>“If the clinician feels you need to see a GP, they’ll arrange that for you.”</w:t>
      </w:r>
    </w:p>
    <w:p w14:paraId="3762D3C9" w14:textId="1FF6A834" w:rsidR="00256E19" w:rsidRPr="00256E19" w:rsidRDefault="00256E19" w:rsidP="009F0455">
      <w:pPr>
        <w:pStyle w:val="NormalWeb"/>
        <w:numPr>
          <w:ilvl w:val="0"/>
          <w:numId w:val="8"/>
        </w:numPr>
        <w:rPr>
          <w:rFonts w:ascii="Aptos" w:hAnsi="Aptos"/>
        </w:rPr>
      </w:pPr>
      <w:r w:rsidRPr="00256E19">
        <w:rPr>
          <w:rFonts w:ascii="Aptos" w:hAnsi="Aptos"/>
        </w:rPr>
        <w:t>“Our GP practice works as a team, and different professionals help with different health concerns.”</w:t>
      </w:r>
    </w:p>
    <w:p w14:paraId="65639152" w14:textId="549F919B" w:rsidR="00256E19" w:rsidRPr="00256E19" w:rsidRDefault="00256E19" w:rsidP="009F0455">
      <w:pPr>
        <w:pStyle w:val="NormalWeb"/>
        <w:numPr>
          <w:ilvl w:val="0"/>
          <w:numId w:val="8"/>
        </w:numPr>
        <w:rPr>
          <w:rFonts w:ascii="Aptos" w:hAnsi="Aptos"/>
        </w:rPr>
      </w:pPr>
      <w:r w:rsidRPr="00256E19">
        <w:rPr>
          <w:rFonts w:ascii="Aptos" w:hAnsi="Aptos"/>
        </w:rPr>
        <w:t>“We’ll make sure you see the person best placed to help you.”</w:t>
      </w:r>
    </w:p>
    <w:p w14:paraId="7DDA3DD1" w14:textId="798795FE" w:rsidR="00256E19" w:rsidRPr="00256E19" w:rsidRDefault="00256E19" w:rsidP="00256E19">
      <w:pPr>
        <w:pStyle w:val="NormalWeb"/>
        <w:rPr>
          <w:rFonts w:ascii="Aptos" w:hAnsi="Aptos"/>
        </w:rPr>
      </w:pPr>
      <w:r w:rsidRPr="00256E19">
        <w:rPr>
          <w:rFonts w:ascii="Aptos" w:hAnsi="Aptos"/>
        </w:rPr>
        <w:t>Using clear and reassuring language can help patients feel confident about seeing the most appropriate professional and understand how the wider GP practice team supports their care</w:t>
      </w:r>
      <w:r w:rsidR="009F0455">
        <w:rPr>
          <w:rFonts w:ascii="Aptos" w:hAnsi="Aptos"/>
        </w:rPr>
        <w:t>.</w:t>
      </w:r>
      <w:r w:rsidRPr="00256E19">
        <w:rPr>
          <w:rFonts w:ascii="Aptos" w:hAnsi="Aptos"/>
          <w:vanish/>
        </w:rPr>
        <w:t>Top of Form</w:t>
      </w:r>
    </w:p>
    <w:p w14:paraId="38827390" w14:textId="77777777" w:rsidR="00256E19" w:rsidRPr="00256E19" w:rsidRDefault="00256E19" w:rsidP="00256E19">
      <w:pPr>
        <w:pStyle w:val="NormalWeb"/>
        <w:rPr>
          <w:rFonts w:ascii="Aptos" w:hAnsi="Aptos"/>
          <w:vanish/>
        </w:rPr>
      </w:pPr>
      <w:r w:rsidRPr="00256E19">
        <w:rPr>
          <w:rFonts w:ascii="Aptos" w:hAnsi="Aptos"/>
          <w:vanish/>
        </w:rPr>
        <w:t>Bottom of Form</w:t>
      </w:r>
    </w:p>
    <w:p w14:paraId="64365D5C" w14:textId="1714696F" w:rsidR="00957FC3" w:rsidRDefault="00957FC3" w:rsidP="00256E19">
      <w:pPr>
        <w:pStyle w:val="NormalWeb"/>
        <w:rPr>
          <w:rFonts w:ascii="Aptos" w:hAnsi="Aptos"/>
        </w:rPr>
      </w:pPr>
    </w:p>
    <w:sectPr w:rsidR="00957FC3" w:rsidSect="00026811">
      <w:headerReference w:type="default" r:id="rId10"/>
      <w:footerReference w:type="default" r:id="rId11"/>
      <w:type w:val="continuous"/>
      <w:pgSz w:w="11920" w:h="16840"/>
      <w:pgMar w:top="1360" w:right="1430" w:bottom="284" w:left="1134" w:header="0" w:footer="8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1C94" w14:textId="77777777" w:rsidR="007D0B69" w:rsidRDefault="007D0B69">
      <w:r>
        <w:separator/>
      </w:r>
    </w:p>
  </w:endnote>
  <w:endnote w:type="continuationSeparator" w:id="0">
    <w:p w14:paraId="1F5DB54B" w14:textId="77777777" w:rsidR="007D0B69" w:rsidRDefault="007D0B69">
      <w:r>
        <w:continuationSeparator/>
      </w:r>
    </w:p>
  </w:endnote>
  <w:endnote w:type="continuationNotice" w:id="1">
    <w:p w14:paraId="5EFBC658" w14:textId="77777777" w:rsidR="007D0B69" w:rsidRDefault="007D0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155E" w14:textId="77777777" w:rsidR="005C2ED4" w:rsidRDefault="008B64C8">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1091155F" wp14:editId="10911560">
              <wp:simplePos x="0" y="0"/>
              <wp:positionH relativeFrom="page">
                <wp:posOffset>6775601</wp:posOffset>
              </wp:positionH>
              <wp:positionV relativeFrom="page">
                <wp:posOffset>9988003</wp:posOffset>
              </wp:positionV>
              <wp:extent cx="178435" cy="2330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33045"/>
                      </a:xfrm>
                      <a:prstGeom prst="rect">
                        <a:avLst/>
                      </a:prstGeom>
                    </wps:spPr>
                    <wps:txbx>
                      <w:txbxContent>
                        <w:p w14:paraId="10911561" w14:textId="77777777" w:rsidR="005C2ED4" w:rsidRDefault="008B64C8">
                          <w:pPr>
                            <w:pStyle w:val="BodyText"/>
                            <w:spacing w:before="36"/>
                            <w:ind w:left="6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1</w:t>
                          </w:r>
                          <w:r>
                            <w:rPr>
                              <w:rFonts w:ascii="Tahoma"/>
                              <w:spacing w:val="-5"/>
                            </w:rPr>
                            <w:fldChar w:fldCharType="end"/>
                          </w:r>
                          <w:r>
                            <w:rPr>
                              <w:rFonts w:ascii="Tahoma"/>
                              <w:spacing w:val="-5"/>
                            </w:rPr>
                            <w:t>.</w:t>
                          </w:r>
                        </w:p>
                      </w:txbxContent>
                    </wps:txbx>
                    <wps:bodyPr wrap="square" lIns="0" tIns="0" rIns="0" bIns="0" rtlCol="0">
                      <a:noAutofit/>
                    </wps:bodyPr>
                  </wps:wsp>
                </a:graphicData>
              </a:graphic>
            </wp:anchor>
          </w:drawing>
        </mc:Choice>
        <mc:Fallback>
          <w:pict>
            <v:shapetype w14:anchorId="1091155F" id="_x0000_t202" coordsize="21600,21600" o:spt="202" path="m,l,21600r21600,l21600,xe">
              <v:stroke joinstyle="miter"/>
              <v:path gradientshapeok="t" o:connecttype="rect"/>
            </v:shapetype>
            <v:shape id="Textbox 1" o:spid="_x0000_s1026" type="#_x0000_t202" style="position:absolute;margin-left:533.5pt;margin-top:786.45pt;width:14.05pt;height:18.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" filled="f" stroked="f">
              <v:textbox inset="0,0,0,0">
                <w:txbxContent>
                  <w:p w14:paraId="10911561" w14:textId="77777777" w:rsidR="005C2ED4" w:rsidRDefault="008B64C8">
                    <w:pPr>
                      <w:pStyle w:val="BodyText"/>
                      <w:spacing w:before="36"/>
                      <w:ind w:left="60"/>
                      <w:rPr>
                        <w:rFonts w:ascii="Tahoma"/>
                      </w:rPr>
                    </w:pPr>
                    <w:r>
                      <w:rPr>
                        <w:rFonts w:ascii="Tahoma"/>
                        <w:spacing w:val="-5"/>
                      </w:rPr>
                      <w:fldChar w:fldCharType="begin"/>
                    </w:r>
                    <w:r>
                      <w:rPr>
                        <w:rFonts w:ascii="Tahoma"/>
                        <w:spacing w:val="-5"/>
                      </w:rPr>
                      <w:instrText xml:space="preserve"> PAGE </w:instrText>
                    </w:r>
                    <w:r>
                      <w:rPr>
                        <w:rFonts w:ascii="Tahoma"/>
                        <w:spacing w:val="-5"/>
                      </w:rPr>
                      <w:fldChar w:fldCharType="separate"/>
                    </w:r>
                    <w:r>
                      <w:rPr>
                        <w:rFonts w:ascii="Tahoma"/>
                        <w:spacing w:val="-5"/>
                      </w:rPr>
                      <w:t>1</w:t>
                    </w:r>
                    <w:r>
                      <w:rPr>
                        <w:rFonts w:ascii="Tahoma"/>
                        <w:spacing w:val="-5"/>
                      </w:rPr>
                      <w:fldChar w:fldCharType="end"/>
                    </w:r>
                    <w:r>
                      <w:rPr>
                        <w:rFonts w:ascii="Tahoma"/>
                        <w:spacing w:val="-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6AB1" w14:textId="77777777" w:rsidR="007D0B69" w:rsidRDefault="007D0B69">
      <w:r>
        <w:separator/>
      </w:r>
    </w:p>
  </w:footnote>
  <w:footnote w:type="continuationSeparator" w:id="0">
    <w:p w14:paraId="5439E30B" w14:textId="77777777" w:rsidR="007D0B69" w:rsidRDefault="007D0B69">
      <w:r>
        <w:continuationSeparator/>
      </w:r>
    </w:p>
  </w:footnote>
  <w:footnote w:type="continuationNotice" w:id="1">
    <w:p w14:paraId="522717F9" w14:textId="77777777" w:rsidR="007D0B69" w:rsidRDefault="007D0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09B8" w14:textId="4B68F7A9" w:rsidR="00A55D1B" w:rsidRDefault="00A55D1B">
    <w:pPr>
      <w:pStyle w:val="Header"/>
    </w:pPr>
  </w:p>
  <w:p w14:paraId="0CF50AD4" w14:textId="3076ACB9" w:rsidR="00A55D1B" w:rsidRDefault="00974A4A">
    <w:pPr>
      <w:pStyle w:val="Header"/>
    </w:pPr>
    <w:r w:rsidRPr="00EF7200">
      <w:rPr>
        <w:noProof/>
        <w:position w:val="52"/>
      </w:rPr>
      <w:drawing>
        <wp:anchor distT="0" distB="0" distL="114300" distR="114300" simplePos="0" relativeHeight="251661312" behindDoc="0" locked="0" layoutInCell="1" allowOverlap="1" wp14:anchorId="1BF1050F" wp14:editId="7EB55FDA">
          <wp:simplePos x="0" y="0"/>
          <wp:positionH relativeFrom="margin">
            <wp:posOffset>4999355</wp:posOffset>
          </wp:positionH>
          <wp:positionV relativeFrom="paragraph">
            <wp:posOffset>170180</wp:posOffset>
          </wp:positionV>
          <wp:extent cx="1113790" cy="400685"/>
          <wp:effectExtent l="0" t="0" r="0" b="0"/>
          <wp:wrapThrough wrapText="bothSides">
            <wp:wrapPolygon edited="0">
              <wp:start x="0" y="0"/>
              <wp:lineTo x="0" y="20539"/>
              <wp:lineTo x="21058" y="20539"/>
              <wp:lineTo x="21058" y="0"/>
              <wp:lineTo x="0" y="0"/>
            </wp:wrapPolygon>
          </wp:wrapThrough>
          <wp:docPr id="22638765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3790" cy="400685"/>
                  </a:xfrm>
                  <a:prstGeom prst="rect">
                    <a:avLst/>
                  </a:prstGeom>
                </pic:spPr>
              </pic:pic>
            </a:graphicData>
          </a:graphic>
          <wp14:sizeRelH relativeFrom="margin">
            <wp14:pctWidth>0</wp14:pctWidth>
          </wp14:sizeRelH>
          <wp14:sizeRelV relativeFrom="margin">
            <wp14:pctHeight>0</wp14:pctHeight>
          </wp14:sizeRelV>
        </wp:anchor>
      </w:drawing>
    </w:r>
    <w:r w:rsidRPr="00974A4A">
      <w:rPr>
        <w:noProof/>
      </w:rPr>
      <w:drawing>
        <wp:anchor distT="0" distB="0" distL="114300" distR="114300" simplePos="0" relativeHeight="251662336" behindDoc="0" locked="0" layoutInCell="1" allowOverlap="1" wp14:anchorId="37DECB03" wp14:editId="1A143761">
          <wp:simplePos x="0" y="0"/>
          <wp:positionH relativeFrom="column">
            <wp:posOffset>-61919</wp:posOffset>
          </wp:positionH>
          <wp:positionV relativeFrom="paragraph">
            <wp:posOffset>138054</wp:posOffset>
          </wp:positionV>
          <wp:extent cx="1854295" cy="476274"/>
          <wp:effectExtent l="0" t="0" r="0" b="0"/>
          <wp:wrapThrough wrapText="bothSides">
            <wp:wrapPolygon edited="0">
              <wp:start x="0" y="0"/>
              <wp:lineTo x="0" y="20736"/>
              <wp:lineTo x="21304" y="20736"/>
              <wp:lineTo x="21304" y="0"/>
              <wp:lineTo x="0" y="0"/>
            </wp:wrapPolygon>
          </wp:wrapThrough>
          <wp:docPr id="173131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14286" name=""/>
                  <pic:cNvPicPr/>
                </pic:nvPicPr>
                <pic:blipFill>
                  <a:blip r:embed="rId2">
                    <a:extLst>
                      <a:ext uri="{28A0092B-C50C-407E-A947-70E740481C1C}">
                        <a14:useLocalDpi xmlns:a14="http://schemas.microsoft.com/office/drawing/2010/main" val="0"/>
                      </a:ext>
                    </a:extLst>
                  </a:blip>
                  <a:stretch>
                    <a:fillRect/>
                  </a:stretch>
                </pic:blipFill>
                <pic:spPr>
                  <a:xfrm>
                    <a:off x="0" y="0"/>
                    <a:ext cx="1854295" cy="4762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1261"/>
    <w:multiLevelType w:val="multilevel"/>
    <w:tmpl w:val="AB0C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F73A7"/>
    <w:multiLevelType w:val="multilevel"/>
    <w:tmpl w:val="1A2C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4309A"/>
    <w:multiLevelType w:val="hybridMultilevel"/>
    <w:tmpl w:val="6DA02E88"/>
    <w:lvl w:ilvl="0" w:tplc="541C47F8">
      <w:numFmt w:val="bullet"/>
      <w:lvlText w:val="•"/>
      <w:lvlJc w:val="left"/>
      <w:pPr>
        <w:ind w:left="36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51C52"/>
    <w:multiLevelType w:val="hybridMultilevel"/>
    <w:tmpl w:val="57D4B88C"/>
    <w:lvl w:ilvl="0" w:tplc="541C47F8">
      <w:numFmt w:val="bullet"/>
      <w:lvlText w:val="•"/>
      <w:lvlJc w:val="left"/>
      <w:pPr>
        <w:ind w:left="36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602CE"/>
    <w:multiLevelType w:val="multilevel"/>
    <w:tmpl w:val="7F926F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7A35ABC"/>
    <w:multiLevelType w:val="hybridMultilevel"/>
    <w:tmpl w:val="63984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67524F"/>
    <w:multiLevelType w:val="hybridMultilevel"/>
    <w:tmpl w:val="462C58C6"/>
    <w:lvl w:ilvl="0" w:tplc="541C47F8">
      <w:numFmt w:val="bullet"/>
      <w:lvlText w:val="•"/>
      <w:lvlJc w:val="left"/>
      <w:pPr>
        <w:ind w:left="360" w:hanging="360"/>
      </w:pPr>
      <w:rPr>
        <w:rFonts w:ascii="Aptos" w:eastAsia="Times New Roman" w:hAnsi="Apto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97350F"/>
    <w:multiLevelType w:val="hybridMultilevel"/>
    <w:tmpl w:val="8AD8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6842BB"/>
    <w:multiLevelType w:val="hybridMultilevel"/>
    <w:tmpl w:val="4B624D8C"/>
    <w:lvl w:ilvl="0" w:tplc="8BE6792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34F62D9"/>
    <w:multiLevelType w:val="multilevel"/>
    <w:tmpl w:val="E1064A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79348879">
    <w:abstractNumId w:val="9"/>
  </w:num>
  <w:num w:numId="2" w16cid:durableId="804349902">
    <w:abstractNumId w:val="4"/>
  </w:num>
  <w:num w:numId="3" w16cid:durableId="647439100">
    <w:abstractNumId w:val="8"/>
  </w:num>
  <w:num w:numId="4" w16cid:durableId="586311478">
    <w:abstractNumId w:val="5"/>
  </w:num>
  <w:num w:numId="5" w16cid:durableId="203715411">
    <w:abstractNumId w:val="1"/>
  </w:num>
  <w:num w:numId="6" w16cid:durableId="270170393">
    <w:abstractNumId w:val="0"/>
  </w:num>
  <w:num w:numId="7" w16cid:durableId="225337509">
    <w:abstractNumId w:val="7"/>
  </w:num>
  <w:num w:numId="8" w16cid:durableId="1601832750">
    <w:abstractNumId w:val="6"/>
  </w:num>
  <w:num w:numId="9" w16cid:durableId="1001348853">
    <w:abstractNumId w:val="2"/>
  </w:num>
  <w:num w:numId="10" w16cid:durableId="206255700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D4"/>
    <w:rsid w:val="00004B19"/>
    <w:rsid w:val="00004BE2"/>
    <w:rsid w:val="00015DF7"/>
    <w:rsid w:val="00017C19"/>
    <w:rsid w:val="00017EE2"/>
    <w:rsid w:val="00026811"/>
    <w:rsid w:val="00034B65"/>
    <w:rsid w:val="00035B01"/>
    <w:rsid w:val="00040119"/>
    <w:rsid w:val="00042FF6"/>
    <w:rsid w:val="000444E4"/>
    <w:rsid w:val="000454C2"/>
    <w:rsid w:val="000547B1"/>
    <w:rsid w:val="00056BF9"/>
    <w:rsid w:val="0005750E"/>
    <w:rsid w:val="00063EF5"/>
    <w:rsid w:val="00065993"/>
    <w:rsid w:val="000665CC"/>
    <w:rsid w:val="00070412"/>
    <w:rsid w:val="0007186C"/>
    <w:rsid w:val="00072129"/>
    <w:rsid w:val="00090281"/>
    <w:rsid w:val="00094A73"/>
    <w:rsid w:val="000972C1"/>
    <w:rsid w:val="000A2FCE"/>
    <w:rsid w:val="000A3B89"/>
    <w:rsid w:val="000A4CD8"/>
    <w:rsid w:val="000A7C4A"/>
    <w:rsid w:val="000B1174"/>
    <w:rsid w:val="000B12D1"/>
    <w:rsid w:val="000B392B"/>
    <w:rsid w:val="000B7F60"/>
    <w:rsid w:val="000D1623"/>
    <w:rsid w:val="000D3FC1"/>
    <w:rsid w:val="000D51DB"/>
    <w:rsid w:val="000D545F"/>
    <w:rsid w:val="000E64C6"/>
    <w:rsid w:val="000F45D1"/>
    <w:rsid w:val="000F4C24"/>
    <w:rsid w:val="000F74B2"/>
    <w:rsid w:val="00104BA0"/>
    <w:rsid w:val="00105735"/>
    <w:rsid w:val="00111377"/>
    <w:rsid w:val="00112D94"/>
    <w:rsid w:val="0011360E"/>
    <w:rsid w:val="00113C97"/>
    <w:rsid w:val="00120C7D"/>
    <w:rsid w:val="00126A6C"/>
    <w:rsid w:val="0013094D"/>
    <w:rsid w:val="00130B4A"/>
    <w:rsid w:val="00133157"/>
    <w:rsid w:val="001351FC"/>
    <w:rsid w:val="001400A6"/>
    <w:rsid w:val="00143A18"/>
    <w:rsid w:val="001458BF"/>
    <w:rsid w:val="001505F8"/>
    <w:rsid w:val="00151E2B"/>
    <w:rsid w:val="0015211B"/>
    <w:rsid w:val="001529B6"/>
    <w:rsid w:val="00161D7A"/>
    <w:rsid w:val="00163420"/>
    <w:rsid w:val="00164B83"/>
    <w:rsid w:val="001655B2"/>
    <w:rsid w:val="00170387"/>
    <w:rsid w:val="001734C9"/>
    <w:rsid w:val="00175EFC"/>
    <w:rsid w:val="001773B1"/>
    <w:rsid w:val="00182F9F"/>
    <w:rsid w:val="00184FBA"/>
    <w:rsid w:val="00190635"/>
    <w:rsid w:val="0019178C"/>
    <w:rsid w:val="00193106"/>
    <w:rsid w:val="00194C0F"/>
    <w:rsid w:val="001961FC"/>
    <w:rsid w:val="001A1408"/>
    <w:rsid w:val="001A184C"/>
    <w:rsid w:val="001A4321"/>
    <w:rsid w:val="001A6585"/>
    <w:rsid w:val="001B55DE"/>
    <w:rsid w:val="001C4A6C"/>
    <w:rsid w:val="001D46E4"/>
    <w:rsid w:val="001D65FA"/>
    <w:rsid w:val="001F317B"/>
    <w:rsid w:val="001F3289"/>
    <w:rsid w:val="001F566A"/>
    <w:rsid w:val="0020215D"/>
    <w:rsid w:val="00210136"/>
    <w:rsid w:val="00210184"/>
    <w:rsid w:val="0021155D"/>
    <w:rsid w:val="002119AC"/>
    <w:rsid w:val="00213908"/>
    <w:rsid w:val="002201D3"/>
    <w:rsid w:val="00222AE3"/>
    <w:rsid w:val="00227047"/>
    <w:rsid w:val="002375B8"/>
    <w:rsid w:val="00241BB6"/>
    <w:rsid w:val="00242F42"/>
    <w:rsid w:val="00244430"/>
    <w:rsid w:val="00250EED"/>
    <w:rsid w:val="00256E19"/>
    <w:rsid w:val="002571F4"/>
    <w:rsid w:val="00265D5C"/>
    <w:rsid w:val="00274B68"/>
    <w:rsid w:val="002750BF"/>
    <w:rsid w:val="002801C2"/>
    <w:rsid w:val="0028478A"/>
    <w:rsid w:val="00286949"/>
    <w:rsid w:val="00291B95"/>
    <w:rsid w:val="00291FC3"/>
    <w:rsid w:val="00292C1B"/>
    <w:rsid w:val="002957F2"/>
    <w:rsid w:val="002958C2"/>
    <w:rsid w:val="002A017B"/>
    <w:rsid w:val="002A3EE1"/>
    <w:rsid w:val="002A5574"/>
    <w:rsid w:val="002A5AB2"/>
    <w:rsid w:val="002B4576"/>
    <w:rsid w:val="002C4773"/>
    <w:rsid w:val="002D300C"/>
    <w:rsid w:val="002D5DE1"/>
    <w:rsid w:val="002E4113"/>
    <w:rsid w:val="002F7BA1"/>
    <w:rsid w:val="00301BFD"/>
    <w:rsid w:val="003023A0"/>
    <w:rsid w:val="003045F9"/>
    <w:rsid w:val="00306CAB"/>
    <w:rsid w:val="0031035C"/>
    <w:rsid w:val="003119AF"/>
    <w:rsid w:val="00317435"/>
    <w:rsid w:val="0031775B"/>
    <w:rsid w:val="00321D76"/>
    <w:rsid w:val="00324F53"/>
    <w:rsid w:val="0033219D"/>
    <w:rsid w:val="00332FAF"/>
    <w:rsid w:val="00335609"/>
    <w:rsid w:val="003370DD"/>
    <w:rsid w:val="00340A2E"/>
    <w:rsid w:val="003466D8"/>
    <w:rsid w:val="003467DE"/>
    <w:rsid w:val="00356F4B"/>
    <w:rsid w:val="003622AC"/>
    <w:rsid w:val="003622FF"/>
    <w:rsid w:val="0036305F"/>
    <w:rsid w:val="0037103B"/>
    <w:rsid w:val="00383703"/>
    <w:rsid w:val="003859E4"/>
    <w:rsid w:val="00387C47"/>
    <w:rsid w:val="003929DE"/>
    <w:rsid w:val="003A01D1"/>
    <w:rsid w:val="003A0446"/>
    <w:rsid w:val="003A07CF"/>
    <w:rsid w:val="003A4FED"/>
    <w:rsid w:val="003B1979"/>
    <w:rsid w:val="003B7022"/>
    <w:rsid w:val="003B7D29"/>
    <w:rsid w:val="003C0693"/>
    <w:rsid w:val="003C07BD"/>
    <w:rsid w:val="003C0909"/>
    <w:rsid w:val="003C597D"/>
    <w:rsid w:val="003D2553"/>
    <w:rsid w:val="003E1BB9"/>
    <w:rsid w:val="003E4C62"/>
    <w:rsid w:val="003E5382"/>
    <w:rsid w:val="003E7162"/>
    <w:rsid w:val="003F3AD3"/>
    <w:rsid w:val="00401D4E"/>
    <w:rsid w:val="00402123"/>
    <w:rsid w:val="004138A8"/>
    <w:rsid w:val="00414B9E"/>
    <w:rsid w:val="00421571"/>
    <w:rsid w:val="0042384A"/>
    <w:rsid w:val="00435B62"/>
    <w:rsid w:val="0043616D"/>
    <w:rsid w:val="00444B77"/>
    <w:rsid w:val="004460AC"/>
    <w:rsid w:val="00447CCE"/>
    <w:rsid w:val="004565BD"/>
    <w:rsid w:val="00461A20"/>
    <w:rsid w:val="00463E8A"/>
    <w:rsid w:val="00464B97"/>
    <w:rsid w:val="004717E3"/>
    <w:rsid w:val="00474C9A"/>
    <w:rsid w:val="00474E84"/>
    <w:rsid w:val="004756C1"/>
    <w:rsid w:val="0047642C"/>
    <w:rsid w:val="004825A8"/>
    <w:rsid w:val="004830AB"/>
    <w:rsid w:val="0048706E"/>
    <w:rsid w:val="00487D14"/>
    <w:rsid w:val="00493178"/>
    <w:rsid w:val="004A14BC"/>
    <w:rsid w:val="004A4DCB"/>
    <w:rsid w:val="004A58F8"/>
    <w:rsid w:val="004B0C7D"/>
    <w:rsid w:val="004B2847"/>
    <w:rsid w:val="004B47C3"/>
    <w:rsid w:val="004C135E"/>
    <w:rsid w:val="004C70D8"/>
    <w:rsid w:val="004D5F33"/>
    <w:rsid w:val="004E6CD8"/>
    <w:rsid w:val="004F386B"/>
    <w:rsid w:val="004F63DE"/>
    <w:rsid w:val="00501F90"/>
    <w:rsid w:val="00502B52"/>
    <w:rsid w:val="00517FCC"/>
    <w:rsid w:val="005216D8"/>
    <w:rsid w:val="00525194"/>
    <w:rsid w:val="00530025"/>
    <w:rsid w:val="00532849"/>
    <w:rsid w:val="00540167"/>
    <w:rsid w:val="00540730"/>
    <w:rsid w:val="0054327D"/>
    <w:rsid w:val="00544A29"/>
    <w:rsid w:val="00546974"/>
    <w:rsid w:val="0055201A"/>
    <w:rsid w:val="00557749"/>
    <w:rsid w:val="00565615"/>
    <w:rsid w:val="00570792"/>
    <w:rsid w:val="00572051"/>
    <w:rsid w:val="00574F05"/>
    <w:rsid w:val="005762B5"/>
    <w:rsid w:val="005817B5"/>
    <w:rsid w:val="00586D47"/>
    <w:rsid w:val="00590435"/>
    <w:rsid w:val="00591638"/>
    <w:rsid w:val="005932C2"/>
    <w:rsid w:val="0059406C"/>
    <w:rsid w:val="00597EBE"/>
    <w:rsid w:val="005B0613"/>
    <w:rsid w:val="005C29B2"/>
    <w:rsid w:val="005C2ED4"/>
    <w:rsid w:val="005C30D0"/>
    <w:rsid w:val="005D0055"/>
    <w:rsid w:val="005D3006"/>
    <w:rsid w:val="005D4E46"/>
    <w:rsid w:val="005D6C82"/>
    <w:rsid w:val="005E48F0"/>
    <w:rsid w:val="005F1EBA"/>
    <w:rsid w:val="005F4F83"/>
    <w:rsid w:val="00602A94"/>
    <w:rsid w:val="00606A5F"/>
    <w:rsid w:val="00611E38"/>
    <w:rsid w:val="006228DC"/>
    <w:rsid w:val="006236D2"/>
    <w:rsid w:val="0062746A"/>
    <w:rsid w:val="0063228E"/>
    <w:rsid w:val="006329D8"/>
    <w:rsid w:val="006401F7"/>
    <w:rsid w:val="006436BB"/>
    <w:rsid w:val="006442D1"/>
    <w:rsid w:val="00647E3B"/>
    <w:rsid w:val="00647EAC"/>
    <w:rsid w:val="00660AFC"/>
    <w:rsid w:val="006669E0"/>
    <w:rsid w:val="00666F07"/>
    <w:rsid w:val="00672C11"/>
    <w:rsid w:val="0067485E"/>
    <w:rsid w:val="006774FF"/>
    <w:rsid w:val="00681C20"/>
    <w:rsid w:val="00682712"/>
    <w:rsid w:val="0069479A"/>
    <w:rsid w:val="006A1319"/>
    <w:rsid w:val="006A189A"/>
    <w:rsid w:val="006A4144"/>
    <w:rsid w:val="006C0429"/>
    <w:rsid w:val="006C1E26"/>
    <w:rsid w:val="006C66F4"/>
    <w:rsid w:val="006D0DFC"/>
    <w:rsid w:val="006D1485"/>
    <w:rsid w:val="006D1936"/>
    <w:rsid w:val="006D1C13"/>
    <w:rsid w:val="006D6EB2"/>
    <w:rsid w:val="006D6F00"/>
    <w:rsid w:val="006E305F"/>
    <w:rsid w:val="006E7AF0"/>
    <w:rsid w:val="006F2F2F"/>
    <w:rsid w:val="006F51D4"/>
    <w:rsid w:val="006F753F"/>
    <w:rsid w:val="00700DCA"/>
    <w:rsid w:val="00706BF6"/>
    <w:rsid w:val="007121F7"/>
    <w:rsid w:val="007145DA"/>
    <w:rsid w:val="00730788"/>
    <w:rsid w:val="007321CC"/>
    <w:rsid w:val="00745159"/>
    <w:rsid w:val="00745524"/>
    <w:rsid w:val="00751897"/>
    <w:rsid w:val="00774C91"/>
    <w:rsid w:val="007A316F"/>
    <w:rsid w:val="007B4FDA"/>
    <w:rsid w:val="007C642E"/>
    <w:rsid w:val="007D0B69"/>
    <w:rsid w:val="007D125C"/>
    <w:rsid w:val="007D3FF3"/>
    <w:rsid w:val="007D582D"/>
    <w:rsid w:val="007D7E5A"/>
    <w:rsid w:val="007E290E"/>
    <w:rsid w:val="007E2970"/>
    <w:rsid w:val="007F1C64"/>
    <w:rsid w:val="008078F7"/>
    <w:rsid w:val="00814849"/>
    <w:rsid w:val="00815FC9"/>
    <w:rsid w:val="00820A14"/>
    <w:rsid w:val="00824D79"/>
    <w:rsid w:val="0082674F"/>
    <w:rsid w:val="00830E5F"/>
    <w:rsid w:val="00831990"/>
    <w:rsid w:val="00835290"/>
    <w:rsid w:val="00836DAF"/>
    <w:rsid w:val="00851558"/>
    <w:rsid w:val="00851F29"/>
    <w:rsid w:val="008570BD"/>
    <w:rsid w:val="00860DA7"/>
    <w:rsid w:val="00882F24"/>
    <w:rsid w:val="00893DB8"/>
    <w:rsid w:val="008B0177"/>
    <w:rsid w:val="008B64C8"/>
    <w:rsid w:val="008C3582"/>
    <w:rsid w:val="008C4D96"/>
    <w:rsid w:val="008D2932"/>
    <w:rsid w:val="008D2B41"/>
    <w:rsid w:val="008D2CE1"/>
    <w:rsid w:val="008D3D10"/>
    <w:rsid w:val="008D4D54"/>
    <w:rsid w:val="008E0836"/>
    <w:rsid w:val="008E199A"/>
    <w:rsid w:val="008E71F0"/>
    <w:rsid w:val="009039E2"/>
    <w:rsid w:val="00905CC1"/>
    <w:rsid w:val="00907982"/>
    <w:rsid w:val="009104A2"/>
    <w:rsid w:val="009109D2"/>
    <w:rsid w:val="009142A0"/>
    <w:rsid w:val="0093672F"/>
    <w:rsid w:val="009417C5"/>
    <w:rsid w:val="009528F8"/>
    <w:rsid w:val="0095472C"/>
    <w:rsid w:val="00955A02"/>
    <w:rsid w:val="00956BDA"/>
    <w:rsid w:val="00957FC3"/>
    <w:rsid w:val="009619AA"/>
    <w:rsid w:val="00962267"/>
    <w:rsid w:val="0096297B"/>
    <w:rsid w:val="00963356"/>
    <w:rsid w:val="00964AB5"/>
    <w:rsid w:val="009719C1"/>
    <w:rsid w:val="00974663"/>
    <w:rsid w:val="009749ED"/>
    <w:rsid w:val="00974A4A"/>
    <w:rsid w:val="00976836"/>
    <w:rsid w:val="00977821"/>
    <w:rsid w:val="00982AF4"/>
    <w:rsid w:val="00990060"/>
    <w:rsid w:val="00993226"/>
    <w:rsid w:val="0099358A"/>
    <w:rsid w:val="0099403B"/>
    <w:rsid w:val="009978DB"/>
    <w:rsid w:val="009A176F"/>
    <w:rsid w:val="009C0BC8"/>
    <w:rsid w:val="009C2670"/>
    <w:rsid w:val="009C3141"/>
    <w:rsid w:val="009C5D0E"/>
    <w:rsid w:val="009D2217"/>
    <w:rsid w:val="009D547E"/>
    <w:rsid w:val="009E04A5"/>
    <w:rsid w:val="009E40F6"/>
    <w:rsid w:val="009E4742"/>
    <w:rsid w:val="009E4B83"/>
    <w:rsid w:val="009E61D4"/>
    <w:rsid w:val="009F0455"/>
    <w:rsid w:val="009F2B4C"/>
    <w:rsid w:val="009F5C35"/>
    <w:rsid w:val="009F6465"/>
    <w:rsid w:val="00A00EE5"/>
    <w:rsid w:val="00A10934"/>
    <w:rsid w:val="00A15EC9"/>
    <w:rsid w:val="00A2031D"/>
    <w:rsid w:val="00A2372B"/>
    <w:rsid w:val="00A34880"/>
    <w:rsid w:val="00A35119"/>
    <w:rsid w:val="00A36FCF"/>
    <w:rsid w:val="00A41660"/>
    <w:rsid w:val="00A45463"/>
    <w:rsid w:val="00A47D6C"/>
    <w:rsid w:val="00A55D1B"/>
    <w:rsid w:val="00A569FD"/>
    <w:rsid w:val="00A60B9B"/>
    <w:rsid w:val="00A66B54"/>
    <w:rsid w:val="00A67B9F"/>
    <w:rsid w:val="00A70547"/>
    <w:rsid w:val="00A80562"/>
    <w:rsid w:val="00A837F3"/>
    <w:rsid w:val="00A86412"/>
    <w:rsid w:val="00A94218"/>
    <w:rsid w:val="00A94D42"/>
    <w:rsid w:val="00AA1C75"/>
    <w:rsid w:val="00AA2133"/>
    <w:rsid w:val="00AA4A1D"/>
    <w:rsid w:val="00AB051F"/>
    <w:rsid w:val="00AB6373"/>
    <w:rsid w:val="00AB6A0F"/>
    <w:rsid w:val="00AD1490"/>
    <w:rsid w:val="00AD303B"/>
    <w:rsid w:val="00AE3FFB"/>
    <w:rsid w:val="00AE7CD3"/>
    <w:rsid w:val="00AF5530"/>
    <w:rsid w:val="00AF6F94"/>
    <w:rsid w:val="00B056CD"/>
    <w:rsid w:val="00B06093"/>
    <w:rsid w:val="00B10D9D"/>
    <w:rsid w:val="00B1122B"/>
    <w:rsid w:val="00B114C1"/>
    <w:rsid w:val="00B17F30"/>
    <w:rsid w:val="00B200A9"/>
    <w:rsid w:val="00B23472"/>
    <w:rsid w:val="00B32DA8"/>
    <w:rsid w:val="00B346C1"/>
    <w:rsid w:val="00B41C86"/>
    <w:rsid w:val="00B55DDF"/>
    <w:rsid w:val="00B57AA7"/>
    <w:rsid w:val="00B60126"/>
    <w:rsid w:val="00B700E0"/>
    <w:rsid w:val="00B74426"/>
    <w:rsid w:val="00B80025"/>
    <w:rsid w:val="00B81034"/>
    <w:rsid w:val="00B82222"/>
    <w:rsid w:val="00B83CEB"/>
    <w:rsid w:val="00B91AE1"/>
    <w:rsid w:val="00B9208A"/>
    <w:rsid w:val="00B97BD1"/>
    <w:rsid w:val="00BA11B7"/>
    <w:rsid w:val="00BA15F1"/>
    <w:rsid w:val="00BA5E8E"/>
    <w:rsid w:val="00BA5F51"/>
    <w:rsid w:val="00BB1891"/>
    <w:rsid w:val="00BB1C41"/>
    <w:rsid w:val="00BD6D11"/>
    <w:rsid w:val="00BD70A1"/>
    <w:rsid w:val="00BE4801"/>
    <w:rsid w:val="00BE4DB3"/>
    <w:rsid w:val="00BF15D8"/>
    <w:rsid w:val="00BF3F15"/>
    <w:rsid w:val="00BF73B5"/>
    <w:rsid w:val="00C01E81"/>
    <w:rsid w:val="00C02B6E"/>
    <w:rsid w:val="00C06297"/>
    <w:rsid w:val="00C06677"/>
    <w:rsid w:val="00C119F5"/>
    <w:rsid w:val="00C1298F"/>
    <w:rsid w:val="00C14E58"/>
    <w:rsid w:val="00C16897"/>
    <w:rsid w:val="00C17EA8"/>
    <w:rsid w:val="00C22016"/>
    <w:rsid w:val="00C277A9"/>
    <w:rsid w:val="00C32464"/>
    <w:rsid w:val="00C3624E"/>
    <w:rsid w:val="00C42787"/>
    <w:rsid w:val="00C47342"/>
    <w:rsid w:val="00C50F13"/>
    <w:rsid w:val="00C5350F"/>
    <w:rsid w:val="00C546EB"/>
    <w:rsid w:val="00C559F4"/>
    <w:rsid w:val="00C60A84"/>
    <w:rsid w:val="00C62E9E"/>
    <w:rsid w:val="00C66172"/>
    <w:rsid w:val="00C7074F"/>
    <w:rsid w:val="00C71AFA"/>
    <w:rsid w:val="00C7381A"/>
    <w:rsid w:val="00C74572"/>
    <w:rsid w:val="00C74D15"/>
    <w:rsid w:val="00C82141"/>
    <w:rsid w:val="00C85636"/>
    <w:rsid w:val="00C921D5"/>
    <w:rsid w:val="00CA0860"/>
    <w:rsid w:val="00CB3DF4"/>
    <w:rsid w:val="00CB4A90"/>
    <w:rsid w:val="00CD5DBE"/>
    <w:rsid w:val="00CE0828"/>
    <w:rsid w:val="00CE1780"/>
    <w:rsid w:val="00CE2B96"/>
    <w:rsid w:val="00CE6A60"/>
    <w:rsid w:val="00CE6E25"/>
    <w:rsid w:val="00CF1ACC"/>
    <w:rsid w:val="00CF2AAC"/>
    <w:rsid w:val="00D0174B"/>
    <w:rsid w:val="00D01D78"/>
    <w:rsid w:val="00D02B5A"/>
    <w:rsid w:val="00D14598"/>
    <w:rsid w:val="00D1513D"/>
    <w:rsid w:val="00D266E0"/>
    <w:rsid w:val="00D26BA7"/>
    <w:rsid w:val="00D30064"/>
    <w:rsid w:val="00D3396B"/>
    <w:rsid w:val="00D46FFB"/>
    <w:rsid w:val="00D509C1"/>
    <w:rsid w:val="00D60CC9"/>
    <w:rsid w:val="00D65184"/>
    <w:rsid w:val="00D6682E"/>
    <w:rsid w:val="00D6742B"/>
    <w:rsid w:val="00D6794B"/>
    <w:rsid w:val="00D741F6"/>
    <w:rsid w:val="00D74268"/>
    <w:rsid w:val="00D773D5"/>
    <w:rsid w:val="00D8039E"/>
    <w:rsid w:val="00D84689"/>
    <w:rsid w:val="00D84D3E"/>
    <w:rsid w:val="00D97769"/>
    <w:rsid w:val="00DA1823"/>
    <w:rsid w:val="00DA4E4E"/>
    <w:rsid w:val="00DB3E01"/>
    <w:rsid w:val="00DB47BF"/>
    <w:rsid w:val="00DB61A7"/>
    <w:rsid w:val="00DB7ABD"/>
    <w:rsid w:val="00DC2B7E"/>
    <w:rsid w:val="00DC52DA"/>
    <w:rsid w:val="00DC7B9D"/>
    <w:rsid w:val="00DD2271"/>
    <w:rsid w:val="00DD27F5"/>
    <w:rsid w:val="00DD436E"/>
    <w:rsid w:val="00DD5C88"/>
    <w:rsid w:val="00DD735C"/>
    <w:rsid w:val="00DE2DD4"/>
    <w:rsid w:val="00DE4F5E"/>
    <w:rsid w:val="00DE7051"/>
    <w:rsid w:val="00DF071F"/>
    <w:rsid w:val="00DF29C7"/>
    <w:rsid w:val="00DF41C4"/>
    <w:rsid w:val="00DF4F60"/>
    <w:rsid w:val="00E02E03"/>
    <w:rsid w:val="00E03DCC"/>
    <w:rsid w:val="00E15A8E"/>
    <w:rsid w:val="00E16F07"/>
    <w:rsid w:val="00E25392"/>
    <w:rsid w:val="00E26D82"/>
    <w:rsid w:val="00E27BBE"/>
    <w:rsid w:val="00E332DC"/>
    <w:rsid w:val="00E3381D"/>
    <w:rsid w:val="00E34688"/>
    <w:rsid w:val="00E34EC6"/>
    <w:rsid w:val="00E4038D"/>
    <w:rsid w:val="00E409EE"/>
    <w:rsid w:val="00E42452"/>
    <w:rsid w:val="00E44F6B"/>
    <w:rsid w:val="00E61111"/>
    <w:rsid w:val="00E63B23"/>
    <w:rsid w:val="00E67E0C"/>
    <w:rsid w:val="00E70A07"/>
    <w:rsid w:val="00E710F8"/>
    <w:rsid w:val="00E726A0"/>
    <w:rsid w:val="00E76402"/>
    <w:rsid w:val="00E765E1"/>
    <w:rsid w:val="00E90992"/>
    <w:rsid w:val="00E92BB4"/>
    <w:rsid w:val="00E9393B"/>
    <w:rsid w:val="00E948A8"/>
    <w:rsid w:val="00E962FD"/>
    <w:rsid w:val="00EA03B1"/>
    <w:rsid w:val="00EA683F"/>
    <w:rsid w:val="00EB2F0A"/>
    <w:rsid w:val="00EB43D1"/>
    <w:rsid w:val="00EB6DBA"/>
    <w:rsid w:val="00EB79C9"/>
    <w:rsid w:val="00EC06CB"/>
    <w:rsid w:val="00EC6155"/>
    <w:rsid w:val="00ED2239"/>
    <w:rsid w:val="00ED5443"/>
    <w:rsid w:val="00ED5642"/>
    <w:rsid w:val="00ED7754"/>
    <w:rsid w:val="00EE1DAC"/>
    <w:rsid w:val="00EE1F2B"/>
    <w:rsid w:val="00EE549B"/>
    <w:rsid w:val="00EF0CDE"/>
    <w:rsid w:val="00EF7200"/>
    <w:rsid w:val="00F15E27"/>
    <w:rsid w:val="00F17D0B"/>
    <w:rsid w:val="00F2129A"/>
    <w:rsid w:val="00F24F18"/>
    <w:rsid w:val="00F40968"/>
    <w:rsid w:val="00F52CDA"/>
    <w:rsid w:val="00F5719D"/>
    <w:rsid w:val="00F70596"/>
    <w:rsid w:val="00F74BD1"/>
    <w:rsid w:val="00F751C4"/>
    <w:rsid w:val="00F86A8A"/>
    <w:rsid w:val="00F86F85"/>
    <w:rsid w:val="00F937FF"/>
    <w:rsid w:val="00FA3256"/>
    <w:rsid w:val="00FA43BF"/>
    <w:rsid w:val="00FA4B06"/>
    <w:rsid w:val="00FA68F4"/>
    <w:rsid w:val="00FA6F21"/>
    <w:rsid w:val="00FB6FF1"/>
    <w:rsid w:val="00FC1208"/>
    <w:rsid w:val="00FC1914"/>
    <w:rsid w:val="00FC664C"/>
    <w:rsid w:val="00FC67D1"/>
    <w:rsid w:val="00FD14E7"/>
    <w:rsid w:val="00FD5AB6"/>
    <w:rsid w:val="00FE7F6C"/>
    <w:rsid w:val="00FF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114CC"/>
  <w15:docId w15:val="{A9252D8E-7A6D-4748-AAB3-CFB1FB84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300"/>
      <w:outlineLvl w:val="0"/>
    </w:pPr>
    <w:rPr>
      <w:rFonts w:ascii="Tahoma" w:eastAsia="Tahoma" w:hAnsi="Tahoma" w:cs="Tahoma"/>
      <w:b/>
      <w:bCs/>
      <w:sz w:val="24"/>
      <w:szCs w:val="24"/>
    </w:rPr>
  </w:style>
  <w:style w:type="paragraph" w:styleId="Heading2">
    <w:name w:val="heading 2"/>
    <w:basedOn w:val="Normal"/>
    <w:link w:val="Heading2Char"/>
    <w:uiPriority w:val="9"/>
    <w:unhideWhenUsed/>
    <w:qFormat/>
    <w:pPr>
      <w:spacing w:before="1"/>
      <w:ind w:left="300"/>
      <w:outlineLvl w:val="1"/>
    </w:pPr>
    <w:rPr>
      <w:rFonts w:ascii="Tahoma" w:eastAsia="Tahoma" w:hAnsi="Tahoma" w:cs="Tahoma"/>
      <w:b/>
      <w:bCs/>
      <w:sz w:val="24"/>
      <w:szCs w:val="24"/>
    </w:rPr>
  </w:style>
  <w:style w:type="paragraph" w:styleId="Heading3">
    <w:name w:val="heading 3"/>
    <w:basedOn w:val="Normal"/>
    <w:next w:val="Normal"/>
    <w:link w:val="Heading3Char"/>
    <w:uiPriority w:val="9"/>
    <w:unhideWhenUsed/>
    <w:qFormat/>
    <w:rsid w:val="001D65F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D582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01E8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Title">
    <w:name w:val="Title"/>
    <w:basedOn w:val="Normal"/>
    <w:uiPriority w:val="10"/>
    <w:qFormat/>
    <w:pPr>
      <w:ind w:left="300" w:right="452"/>
    </w:pPr>
    <w:rPr>
      <w:rFonts w:ascii="Arial Black" w:eastAsia="Arial Black" w:hAnsi="Arial Black" w:cs="Arial Black"/>
      <w:sz w:val="32"/>
      <w:szCs w:val="32"/>
    </w:rPr>
  </w:style>
  <w:style w:type="paragraph" w:styleId="ListParagraph">
    <w:name w:val="List Paragraph"/>
    <w:basedOn w:val="Normal"/>
    <w:uiPriority w:val="34"/>
    <w:qFormat/>
    <w:pPr>
      <w:spacing w:before="3"/>
      <w:ind w:left="720" w:hanging="420"/>
    </w:pPr>
    <w:rPr>
      <w:rFonts w:ascii="Tahoma" w:eastAsia="Tahoma" w:hAnsi="Tahoma" w:cs="Tahoma"/>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15211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last-child">
    <w:name w:val="last-child"/>
    <w:basedOn w:val="Normal"/>
    <w:rsid w:val="00611E3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1D65F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B3E01"/>
    <w:rPr>
      <w:b/>
      <w:bCs/>
    </w:rPr>
  </w:style>
  <w:style w:type="character" w:styleId="CommentReference">
    <w:name w:val="annotation reference"/>
    <w:basedOn w:val="DefaultParagraphFont"/>
    <w:uiPriority w:val="99"/>
    <w:semiHidden/>
    <w:unhideWhenUsed/>
    <w:rsid w:val="007B4FDA"/>
    <w:rPr>
      <w:sz w:val="16"/>
      <w:szCs w:val="16"/>
    </w:rPr>
  </w:style>
  <w:style w:type="paragraph" w:styleId="CommentText">
    <w:name w:val="annotation text"/>
    <w:basedOn w:val="Normal"/>
    <w:link w:val="CommentTextChar"/>
    <w:uiPriority w:val="99"/>
    <w:unhideWhenUsed/>
    <w:rsid w:val="007B4FDA"/>
    <w:rPr>
      <w:sz w:val="20"/>
      <w:szCs w:val="20"/>
    </w:rPr>
  </w:style>
  <w:style w:type="character" w:customStyle="1" w:styleId="CommentTextChar">
    <w:name w:val="Comment Text Char"/>
    <w:basedOn w:val="DefaultParagraphFont"/>
    <w:link w:val="CommentText"/>
    <w:uiPriority w:val="99"/>
    <w:rsid w:val="007B4FD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4FDA"/>
    <w:rPr>
      <w:b/>
      <w:bCs/>
    </w:rPr>
  </w:style>
  <w:style w:type="character" w:customStyle="1" w:styleId="CommentSubjectChar">
    <w:name w:val="Comment Subject Char"/>
    <w:basedOn w:val="CommentTextChar"/>
    <w:link w:val="CommentSubject"/>
    <w:uiPriority w:val="99"/>
    <w:semiHidden/>
    <w:rsid w:val="007B4FDA"/>
    <w:rPr>
      <w:rFonts w:ascii="Arial" w:eastAsia="Arial" w:hAnsi="Arial" w:cs="Arial"/>
      <w:b/>
      <w:bCs/>
      <w:sz w:val="20"/>
      <w:szCs w:val="20"/>
    </w:rPr>
  </w:style>
  <w:style w:type="character" w:styleId="Hyperlink">
    <w:name w:val="Hyperlink"/>
    <w:basedOn w:val="DefaultParagraphFont"/>
    <w:uiPriority w:val="99"/>
    <w:unhideWhenUsed/>
    <w:rsid w:val="00BA11B7"/>
    <w:rPr>
      <w:color w:val="0000FF"/>
      <w:u w:val="single"/>
    </w:rPr>
  </w:style>
  <w:style w:type="character" w:styleId="UnresolvedMention">
    <w:name w:val="Unresolved Mention"/>
    <w:basedOn w:val="DefaultParagraphFont"/>
    <w:uiPriority w:val="99"/>
    <w:semiHidden/>
    <w:unhideWhenUsed/>
    <w:rsid w:val="005932C2"/>
    <w:rPr>
      <w:color w:val="605E5C"/>
      <w:shd w:val="clear" w:color="auto" w:fill="E1DFDD"/>
    </w:rPr>
  </w:style>
  <w:style w:type="paragraph" w:styleId="Header">
    <w:name w:val="header"/>
    <w:basedOn w:val="Normal"/>
    <w:link w:val="HeaderChar"/>
    <w:uiPriority w:val="99"/>
    <w:unhideWhenUsed/>
    <w:rsid w:val="00E409EE"/>
    <w:pPr>
      <w:tabs>
        <w:tab w:val="center" w:pos="4513"/>
        <w:tab w:val="right" w:pos="9026"/>
      </w:tabs>
    </w:pPr>
  </w:style>
  <w:style w:type="character" w:customStyle="1" w:styleId="HeaderChar">
    <w:name w:val="Header Char"/>
    <w:basedOn w:val="DefaultParagraphFont"/>
    <w:link w:val="Header"/>
    <w:uiPriority w:val="99"/>
    <w:rsid w:val="00E409EE"/>
    <w:rPr>
      <w:rFonts w:ascii="Arial" w:eastAsia="Arial" w:hAnsi="Arial" w:cs="Arial"/>
    </w:rPr>
  </w:style>
  <w:style w:type="paragraph" w:styleId="Footer">
    <w:name w:val="footer"/>
    <w:basedOn w:val="Normal"/>
    <w:link w:val="FooterChar"/>
    <w:uiPriority w:val="99"/>
    <w:unhideWhenUsed/>
    <w:rsid w:val="00E409EE"/>
    <w:pPr>
      <w:tabs>
        <w:tab w:val="center" w:pos="4513"/>
        <w:tab w:val="right" w:pos="9026"/>
      </w:tabs>
    </w:pPr>
  </w:style>
  <w:style w:type="character" w:customStyle="1" w:styleId="FooterChar">
    <w:name w:val="Footer Char"/>
    <w:basedOn w:val="DefaultParagraphFont"/>
    <w:link w:val="Footer"/>
    <w:uiPriority w:val="99"/>
    <w:rsid w:val="00E409EE"/>
    <w:rPr>
      <w:rFonts w:ascii="Arial" w:eastAsia="Arial" w:hAnsi="Arial" w:cs="Arial"/>
    </w:rPr>
  </w:style>
  <w:style w:type="character" w:customStyle="1" w:styleId="Heading5Char">
    <w:name w:val="Heading 5 Char"/>
    <w:basedOn w:val="DefaultParagraphFont"/>
    <w:link w:val="Heading5"/>
    <w:uiPriority w:val="9"/>
    <w:semiHidden/>
    <w:rsid w:val="00C01E81"/>
    <w:rPr>
      <w:rFonts w:asciiTheme="majorHAnsi" w:eastAsiaTheme="majorEastAsia" w:hAnsiTheme="majorHAnsi" w:cstheme="majorBidi"/>
      <w:color w:val="365F91" w:themeColor="accent1" w:themeShade="BF"/>
    </w:rPr>
  </w:style>
  <w:style w:type="table" w:styleId="TableGrid">
    <w:name w:val="Table Grid"/>
    <w:basedOn w:val="TableNormal"/>
    <w:uiPriority w:val="39"/>
    <w:rsid w:val="00CE0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D582D"/>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7D582D"/>
    <w:pPr>
      <w:widowControl/>
      <w:autoSpaceDE/>
      <w:autoSpaceDN/>
    </w:pPr>
    <w:rPr>
      <w:rFonts w:eastAsiaTheme="minorEastAsia"/>
    </w:rPr>
  </w:style>
  <w:style w:type="character" w:customStyle="1" w:styleId="NoSpacingChar">
    <w:name w:val="No Spacing Char"/>
    <w:basedOn w:val="DefaultParagraphFont"/>
    <w:link w:val="NoSpacing"/>
    <w:uiPriority w:val="1"/>
    <w:rsid w:val="007D582D"/>
    <w:rPr>
      <w:rFonts w:eastAsiaTheme="minorEastAsia"/>
    </w:rPr>
  </w:style>
  <w:style w:type="character" w:customStyle="1" w:styleId="Heading2Char">
    <w:name w:val="Heading 2 Char"/>
    <w:basedOn w:val="DefaultParagraphFont"/>
    <w:link w:val="Heading2"/>
    <w:uiPriority w:val="9"/>
    <w:rsid w:val="00A837F3"/>
    <w:rPr>
      <w:rFonts w:ascii="Tahoma" w:eastAsia="Tahoma" w:hAnsi="Tahoma" w:cs="Tahoma"/>
      <w:b/>
      <w:bCs/>
      <w:sz w:val="24"/>
      <w:szCs w:val="24"/>
    </w:rPr>
  </w:style>
  <w:style w:type="character" w:customStyle="1" w:styleId="BodyTextChar">
    <w:name w:val="Body Text Char"/>
    <w:basedOn w:val="DefaultParagraphFont"/>
    <w:link w:val="BodyText"/>
    <w:uiPriority w:val="1"/>
    <w:rsid w:val="00A837F3"/>
    <w:rPr>
      <w:rFonts w:ascii="Arial" w:eastAsia="Arial" w:hAnsi="Arial" w:cs="Arial"/>
      <w:sz w:val="24"/>
      <w:szCs w:val="24"/>
    </w:rPr>
  </w:style>
  <w:style w:type="paragraph" w:styleId="Revision">
    <w:name w:val="Revision"/>
    <w:hidden/>
    <w:uiPriority w:val="99"/>
    <w:semiHidden/>
    <w:rsid w:val="007D7E5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9160">
      <w:bodyDiv w:val="1"/>
      <w:marLeft w:val="0"/>
      <w:marRight w:val="0"/>
      <w:marTop w:val="0"/>
      <w:marBottom w:val="0"/>
      <w:divBdr>
        <w:top w:val="none" w:sz="0" w:space="0" w:color="auto"/>
        <w:left w:val="none" w:sz="0" w:space="0" w:color="auto"/>
        <w:bottom w:val="none" w:sz="0" w:space="0" w:color="auto"/>
        <w:right w:val="none" w:sz="0" w:space="0" w:color="auto"/>
      </w:divBdr>
    </w:div>
    <w:div w:id="137115744">
      <w:bodyDiv w:val="1"/>
      <w:marLeft w:val="0"/>
      <w:marRight w:val="0"/>
      <w:marTop w:val="0"/>
      <w:marBottom w:val="0"/>
      <w:divBdr>
        <w:top w:val="none" w:sz="0" w:space="0" w:color="auto"/>
        <w:left w:val="none" w:sz="0" w:space="0" w:color="auto"/>
        <w:bottom w:val="none" w:sz="0" w:space="0" w:color="auto"/>
        <w:right w:val="none" w:sz="0" w:space="0" w:color="auto"/>
      </w:divBdr>
    </w:div>
    <w:div w:id="223182152">
      <w:bodyDiv w:val="1"/>
      <w:marLeft w:val="0"/>
      <w:marRight w:val="0"/>
      <w:marTop w:val="0"/>
      <w:marBottom w:val="0"/>
      <w:divBdr>
        <w:top w:val="none" w:sz="0" w:space="0" w:color="auto"/>
        <w:left w:val="none" w:sz="0" w:space="0" w:color="auto"/>
        <w:bottom w:val="none" w:sz="0" w:space="0" w:color="auto"/>
        <w:right w:val="none" w:sz="0" w:space="0" w:color="auto"/>
      </w:divBdr>
    </w:div>
    <w:div w:id="232008067">
      <w:bodyDiv w:val="1"/>
      <w:marLeft w:val="0"/>
      <w:marRight w:val="0"/>
      <w:marTop w:val="0"/>
      <w:marBottom w:val="0"/>
      <w:divBdr>
        <w:top w:val="none" w:sz="0" w:space="0" w:color="auto"/>
        <w:left w:val="none" w:sz="0" w:space="0" w:color="auto"/>
        <w:bottom w:val="none" w:sz="0" w:space="0" w:color="auto"/>
        <w:right w:val="none" w:sz="0" w:space="0" w:color="auto"/>
      </w:divBdr>
    </w:div>
    <w:div w:id="268048909">
      <w:bodyDiv w:val="1"/>
      <w:marLeft w:val="0"/>
      <w:marRight w:val="0"/>
      <w:marTop w:val="0"/>
      <w:marBottom w:val="0"/>
      <w:divBdr>
        <w:top w:val="none" w:sz="0" w:space="0" w:color="auto"/>
        <w:left w:val="none" w:sz="0" w:space="0" w:color="auto"/>
        <w:bottom w:val="none" w:sz="0" w:space="0" w:color="auto"/>
        <w:right w:val="none" w:sz="0" w:space="0" w:color="auto"/>
      </w:divBdr>
    </w:div>
    <w:div w:id="297877715">
      <w:bodyDiv w:val="1"/>
      <w:marLeft w:val="0"/>
      <w:marRight w:val="0"/>
      <w:marTop w:val="0"/>
      <w:marBottom w:val="0"/>
      <w:divBdr>
        <w:top w:val="none" w:sz="0" w:space="0" w:color="auto"/>
        <w:left w:val="none" w:sz="0" w:space="0" w:color="auto"/>
        <w:bottom w:val="none" w:sz="0" w:space="0" w:color="auto"/>
        <w:right w:val="none" w:sz="0" w:space="0" w:color="auto"/>
      </w:divBdr>
    </w:div>
    <w:div w:id="344133855">
      <w:bodyDiv w:val="1"/>
      <w:marLeft w:val="0"/>
      <w:marRight w:val="0"/>
      <w:marTop w:val="0"/>
      <w:marBottom w:val="0"/>
      <w:divBdr>
        <w:top w:val="none" w:sz="0" w:space="0" w:color="auto"/>
        <w:left w:val="none" w:sz="0" w:space="0" w:color="auto"/>
        <w:bottom w:val="none" w:sz="0" w:space="0" w:color="auto"/>
        <w:right w:val="none" w:sz="0" w:space="0" w:color="auto"/>
      </w:divBdr>
    </w:div>
    <w:div w:id="401029527">
      <w:bodyDiv w:val="1"/>
      <w:marLeft w:val="0"/>
      <w:marRight w:val="0"/>
      <w:marTop w:val="0"/>
      <w:marBottom w:val="0"/>
      <w:divBdr>
        <w:top w:val="none" w:sz="0" w:space="0" w:color="auto"/>
        <w:left w:val="none" w:sz="0" w:space="0" w:color="auto"/>
        <w:bottom w:val="none" w:sz="0" w:space="0" w:color="auto"/>
        <w:right w:val="none" w:sz="0" w:space="0" w:color="auto"/>
      </w:divBdr>
    </w:div>
    <w:div w:id="425461544">
      <w:bodyDiv w:val="1"/>
      <w:marLeft w:val="0"/>
      <w:marRight w:val="0"/>
      <w:marTop w:val="0"/>
      <w:marBottom w:val="0"/>
      <w:divBdr>
        <w:top w:val="none" w:sz="0" w:space="0" w:color="auto"/>
        <w:left w:val="none" w:sz="0" w:space="0" w:color="auto"/>
        <w:bottom w:val="none" w:sz="0" w:space="0" w:color="auto"/>
        <w:right w:val="none" w:sz="0" w:space="0" w:color="auto"/>
      </w:divBdr>
    </w:div>
    <w:div w:id="456917210">
      <w:bodyDiv w:val="1"/>
      <w:marLeft w:val="0"/>
      <w:marRight w:val="0"/>
      <w:marTop w:val="0"/>
      <w:marBottom w:val="0"/>
      <w:divBdr>
        <w:top w:val="none" w:sz="0" w:space="0" w:color="auto"/>
        <w:left w:val="none" w:sz="0" w:space="0" w:color="auto"/>
        <w:bottom w:val="none" w:sz="0" w:space="0" w:color="auto"/>
        <w:right w:val="none" w:sz="0" w:space="0" w:color="auto"/>
      </w:divBdr>
    </w:div>
    <w:div w:id="549222314">
      <w:bodyDiv w:val="1"/>
      <w:marLeft w:val="0"/>
      <w:marRight w:val="0"/>
      <w:marTop w:val="0"/>
      <w:marBottom w:val="0"/>
      <w:divBdr>
        <w:top w:val="none" w:sz="0" w:space="0" w:color="auto"/>
        <w:left w:val="none" w:sz="0" w:space="0" w:color="auto"/>
        <w:bottom w:val="none" w:sz="0" w:space="0" w:color="auto"/>
        <w:right w:val="none" w:sz="0" w:space="0" w:color="auto"/>
      </w:divBdr>
      <w:divsChild>
        <w:div w:id="1210075702">
          <w:marLeft w:val="0"/>
          <w:marRight w:val="0"/>
          <w:marTop w:val="0"/>
          <w:marBottom w:val="0"/>
          <w:divBdr>
            <w:top w:val="none" w:sz="0" w:space="0" w:color="auto"/>
            <w:left w:val="none" w:sz="0" w:space="0" w:color="auto"/>
            <w:bottom w:val="none" w:sz="0" w:space="0" w:color="auto"/>
            <w:right w:val="none" w:sz="0" w:space="0" w:color="auto"/>
          </w:divBdr>
          <w:divsChild>
            <w:div w:id="289481862">
              <w:marLeft w:val="0"/>
              <w:marRight w:val="0"/>
              <w:marTop w:val="0"/>
              <w:marBottom w:val="0"/>
              <w:divBdr>
                <w:top w:val="none" w:sz="0" w:space="0" w:color="auto"/>
                <w:left w:val="none" w:sz="0" w:space="0" w:color="auto"/>
                <w:bottom w:val="none" w:sz="0" w:space="0" w:color="auto"/>
                <w:right w:val="none" w:sz="0" w:space="0" w:color="auto"/>
              </w:divBdr>
              <w:divsChild>
                <w:div w:id="20137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12901">
      <w:bodyDiv w:val="1"/>
      <w:marLeft w:val="0"/>
      <w:marRight w:val="0"/>
      <w:marTop w:val="0"/>
      <w:marBottom w:val="0"/>
      <w:divBdr>
        <w:top w:val="none" w:sz="0" w:space="0" w:color="auto"/>
        <w:left w:val="none" w:sz="0" w:space="0" w:color="auto"/>
        <w:bottom w:val="none" w:sz="0" w:space="0" w:color="auto"/>
        <w:right w:val="none" w:sz="0" w:space="0" w:color="auto"/>
      </w:divBdr>
    </w:div>
    <w:div w:id="583685072">
      <w:bodyDiv w:val="1"/>
      <w:marLeft w:val="0"/>
      <w:marRight w:val="0"/>
      <w:marTop w:val="0"/>
      <w:marBottom w:val="0"/>
      <w:divBdr>
        <w:top w:val="none" w:sz="0" w:space="0" w:color="auto"/>
        <w:left w:val="none" w:sz="0" w:space="0" w:color="auto"/>
        <w:bottom w:val="none" w:sz="0" w:space="0" w:color="auto"/>
        <w:right w:val="none" w:sz="0" w:space="0" w:color="auto"/>
      </w:divBdr>
      <w:divsChild>
        <w:div w:id="1009719105">
          <w:marLeft w:val="0"/>
          <w:marRight w:val="0"/>
          <w:marTop w:val="0"/>
          <w:marBottom w:val="0"/>
          <w:divBdr>
            <w:top w:val="none" w:sz="0" w:space="0" w:color="auto"/>
            <w:left w:val="none" w:sz="0" w:space="0" w:color="auto"/>
            <w:bottom w:val="none" w:sz="0" w:space="0" w:color="auto"/>
            <w:right w:val="none" w:sz="0" w:space="0" w:color="auto"/>
          </w:divBdr>
          <w:divsChild>
            <w:div w:id="1841310611">
              <w:marLeft w:val="0"/>
              <w:marRight w:val="0"/>
              <w:marTop w:val="0"/>
              <w:marBottom w:val="0"/>
              <w:divBdr>
                <w:top w:val="none" w:sz="0" w:space="0" w:color="auto"/>
                <w:left w:val="none" w:sz="0" w:space="0" w:color="auto"/>
                <w:bottom w:val="none" w:sz="0" w:space="0" w:color="auto"/>
                <w:right w:val="none" w:sz="0" w:space="0" w:color="auto"/>
              </w:divBdr>
              <w:divsChild>
                <w:div w:id="377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3782">
      <w:bodyDiv w:val="1"/>
      <w:marLeft w:val="0"/>
      <w:marRight w:val="0"/>
      <w:marTop w:val="0"/>
      <w:marBottom w:val="0"/>
      <w:divBdr>
        <w:top w:val="none" w:sz="0" w:space="0" w:color="auto"/>
        <w:left w:val="none" w:sz="0" w:space="0" w:color="auto"/>
        <w:bottom w:val="none" w:sz="0" w:space="0" w:color="auto"/>
        <w:right w:val="none" w:sz="0" w:space="0" w:color="auto"/>
      </w:divBdr>
    </w:div>
    <w:div w:id="743836024">
      <w:bodyDiv w:val="1"/>
      <w:marLeft w:val="0"/>
      <w:marRight w:val="0"/>
      <w:marTop w:val="0"/>
      <w:marBottom w:val="0"/>
      <w:divBdr>
        <w:top w:val="none" w:sz="0" w:space="0" w:color="auto"/>
        <w:left w:val="none" w:sz="0" w:space="0" w:color="auto"/>
        <w:bottom w:val="none" w:sz="0" w:space="0" w:color="auto"/>
        <w:right w:val="none" w:sz="0" w:space="0" w:color="auto"/>
      </w:divBdr>
    </w:div>
    <w:div w:id="762650595">
      <w:bodyDiv w:val="1"/>
      <w:marLeft w:val="0"/>
      <w:marRight w:val="0"/>
      <w:marTop w:val="0"/>
      <w:marBottom w:val="0"/>
      <w:divBdr>
        <w:top w:val="none" w:sz="0" w:space="0" w:color="auto"/>
        <w:left w:val="none" w:sz="0" w:space="0" w:color="auto"/>
        <w:bottom w:val="none" w:sz="0" w:space="0" w:color="auto"/>
        <w:right w:val="none" w:sz="0" w:space="0" w:color="auto"/>
      </w:divBdr>
    </w:div>
    <w:div w:id="778377461">
      <w:bodyDiv w:val="1"/>
      <w:marLeft w:val="0"/>
      <w:marRight w:val="0"/>
      <w:marTop w:val="0"/>
      <w:marBottom w:val="0"/>
      <w:divBdr>
        <w:top w:val="none" w:sz="0" w:space="0" w:color="auto"/>
        <w:left w:val="none" w:sz="0" w:space="0" w:color="auto"/>
        <w:bottom w:val="none" w:sz="0" w:space="0" w:color="auto"/>
        <w:right w:val="none" w:sz="0" w:space="0" w:color="auto"/>
      </w:divBdr>
    </w:div>
    <w:div w:id="955259025">
      <w:bodyDiv w:val="1"/>
      <w:marLeft w:val="0"/>
      <w:marRight w:val="0"/>
      <w:marTop w:val="0"/>
      <w:marBottom w:val="0"/>
      <w:divBdr>
        <w:top w:val="none" w:sz="0" w:space="0" w:color="auto"/>
        <w:left w:val="none" w:sz="0" w:space="0" w:color="auto"/>
        <w:bottom w:val="none" w:sz="0" w:space="0" w:color="auto"/>
        <w:right w:val="none" w:sz="0" w:space="0" w:color="auto"/>
      </w:divBdr>
      <w:divsChild>
        <w:div w:id="1002049065">
          <w:marLeft w:val="0"/>
          <w:marRight w:val="0"/>
          <w:marTop w:val="0"/>
          <w:marBottom w:val="0"/>
          <w:divBdr>
            <w:top w:val="none" w:sz="0" w:space="0" w:color="auto"/>
            <w:left w:val="none" w:sz="0" w:space="0" w:color="auto"/>
            <w:bottom w:val="none" w:sz="0" w:space="0" w:color="auto"/>
            <w:right w:val="none" w:sz="0" w:space="0" w:color="auto"/>
          </w:divBdr>
          <w:divsChild>
            <w:div w:id="555552327">
              <w:marLeft w:val="0"/>
              <w:marRight w:val="0"/>
              <w:marTop w:val="0"/>
              <w:marBottom w:val="0"/>
              <w:divBdr>
                <w:top w:val="none" w:sz="0" w:space="0" w:color="auto"/>
                <w:left w:val="none" w:sz="0" w:space="0" w:color="auto"/>
                <w:bottom w:val="none" w:sz="0" w:space="0" w:color="auto"/>
                <w:right w:val="none" w:sz="0" w:space="0" w:color="auto"/>
              </w:divBdr>
              <w:divsChild>
                <w:div w:id="14885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02240">
      <w:bodyDiv w:val="1"/>
      <w:marLeft w:val="0"/>
      <w:marRight w:val="0"/>
      <w:marTop w:val="0"/>
      <w:marBottom w:val="0"/>
      <w:divBdr>
        <w:top w:val="none" w:sz="0" w:space="0" w:color="auto"/>
        <w:left w:val="none" w:sz="0" w:space="0" w:color="auto"/>
        <w:bottom w:val="none" w:sz="0" w:space="0" w:color="auto"/>
        <w:right w:val="none" w:sz="0" w:space="0" w:color="auto"/>
      </w:divBdr>
      <w:divsChild>
        <w:div w:id="1173840357">
          <w:marLeft w:val="0"/>
          <w:marRight w:val="0"/>
          <w:marTop w:val="0"/>
          <w:marBottom w:val="0"/>
          <w:divBdr>
            <w:top w:val="none" w:sz="0" w:space="0" w:color="auto"/>
            <w:left w:val="none" w:sz="0" w:space="0" w:color="auto"/>
            <w:bottom w:val="none" w:sz="0" w:space="0" w:color="auto"/>
            <w:right w:val="none" w:sz="0" w:space="0" w:color="auto"/>
          </w:divBdr>
          <w:divsChild>
            <w:div w:id="2026787117">
              <w:marLeft w:val="0"/>
              <w:marRight w:val="0"/>
              <w:marTop w:val="0"/>
              <w:marBottom w:val="0"/>
              <w:divBdr>
                <w:top w:val="none" w:sz="0" w:space="0" w:color="auto"/>
                <w:left w:val="none" w:sz="0" w:space="0" w:color="auto"/>
                <w:bottom w:val="none" w:sz="0" w:space="0" w:color="auto"/>
                <w:right w:val="none" w:sz="0" w:space="0" w:color="auto"/>
              </w:divBdr>
              <w:divsChild>
                <w:div w:id="16119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09878">
      <w:bodyDiv w:val="1"/>
      <w:marLeft w:val="0"/>
      <w:marRight w:val="0"/>
      <w:marTop w:val="0"/>
      <w:marBottom w:val="0"/>
      <w:divBdr>
        <w:top w:val="none" w:sz="0" w:space="0" w:color="auto"/>
        <w:left w:val="none" w:sz="0" w:space="0" w:color="auto"/>
        <w:bottom w:val="none" w:sz="0" w:space="0" w:color="auto"/>
        <w:right w:val="none" w:sz="0" w:space="0" w:color="auto"/>
      </w:divBdr>
    </w:div>
    <w:div w:id="1195188617">
      <w:bodyDiv w:val="1"/>
      <w:marLeft w:val="0"/>
      <w:marRight w:val="0"/>
      <w:marTop w:val="0"/>
      <w:marBottom w:val="0"/>
      <w:divBdr>
        <w:top w:val="none" w:sz="0" w:space="0" w:color="auto"/>
        <w:left w:val="none" w:sz="0" w:space="0" w:color="auto"/>
        <w:bottom w:val="none" w:sz="0" w:space="0" w:color="auto"/>
        <w:right w:val="none" w:sz="0" w:space="0" w:color="auto"/>
      </w:divBdr>
    </w:div>
    <w:div w:id="1201356111">
      <w:bodyDiv w:val="1"/>
      <w:marLeft w:val="0"/>
      <w:marRight w:val="0"/>
      <w:marTop w:val="0"/>
      <w:marBottom w:val="0"/>
      <w:divBdr>
        <w:top w:val="none" w:sz="0" w:space="0" w:color="auto"/>
        <w:left w:val="none" w:sz="0" w:space="0" w:color="auto"/>
        <w:bottom w:val="none" w:sz="0" w:space="0" w:color="auto"/>
        <w:right w:val="none" w:sz="0" w:space="0" w:color="auto"/>
      </w:divBdr>
    </w:div>
    <w:div w:id="1210914816">
      <w:bodyDiv w:val="1"/>
      <w:marLeft w:val="0"/>
      <w:marRight w:val="0"/>
      <w:marTop w:val="0"/>
      <w:marBottom w:val="0"/>
      <w:divBdr>
        <w:top w:val="none" w:sz="0" w:space="0" w:color="auto"/>
        <w:left w:val="none" w:sz="0" w:space="0" w:color="auto"/>
        <w:bottom w:val="none" w:sz="0" w:space="0" w:color="auto"/>
        <w:right w:val="none" w:sz="0" w:space="0" w:color="auto"/>
      </w:divBdr>
    </w:div>
    <w:div w:id="1334533604">
      <w:bodyDiv w:val="1"/>
      <w:marLeft w:val="0"/>
      <w:marRight w:val="0"/>
      <w:marTop w:val="0"/>
      <w:marBottom w:val="0"/>
      <w:divBdr>
        <w:top w:val="none" w:sz="0" w:space="0" w:color="auto"/>
        <w:left w:val="none" w:sz="0" w:space="0" w:color="auto"/>
        <w:bottom w:val="none" w:sz="0" w:space="0" w:color="auto"/>
        <w:right w:val="none" w:sz="0" w:space="0" w:color="auto"/>
      </w:divBdr>
    </w:div>
    <w:div w:id="1360470705">
      <w:bodyDiv w:val="1"/>
      <w:marLeft w:val="0"/>
      <w:marRight w:val="0"/>
      <w:marTop w:val="0"/>
      <w:marBottom w:val="0"/>
      <w:divBdr>
        <w:top w:val="none" w:sz="0" w:space="0" w:color="auto"/>
        <w:left w:val="none" w:sz="0" w:space="0" w:color="auto"/>
        <w:bottom w:val="none" w:sz="0" w:space="0" w:color="auto"/>
        <w:right w:val="none" w:sz="0" w:space="0" w:color="auto"/>
      </w:divBdr>
      <w:divsChild>
        <w:div w:id="1993564529">
          <w:marLeft w:val="0"/>
          <w:marRight w:val="0"/>
          <w:marTop w:val="0"/>
          <w:marBottom w:val="0"/>
          <w:divBdr>
            <w:top w:val="none" w:sz="0" w:space="0" w:color="auto"/>
            <w:left w:val="none" w:sz="0" w:space="0" w:color="auto"/>
            <w:bottom w:val="none" w:sz="0" w:space="0" w:color="auto"/>
            <w:right w:val="none" w:sz="0" w:space="0" w:color="auto"/>
          </w:divBdr>
          <w:divsChild>
            <w:div w:id="1341421349">
              <w:marLeft w:val="0"/>
              <w:marRight w:val="0"/>
              <w:marTop w:val="0"/>
              <w:marBottom w:val="0"/>
              <w:divBdr>
                <w:top w:val="none" w:sz="0" w:space="0" w:color="auto"/>
                <w:left w:val="none" w:sz="0" w:space="0" w:color="auto"/>
                <w:bottom w:val="none" w:sz="0" w:space="0" w:color="auto"/>
                <w:right w:val="none" w:sz="0" w:space="0" w:color="auto"/>
              </w:divBdr>
              <w:divsChild>
                <w:div w:id="13628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0233">
      <w:bodyDiv w:val="1"/>
      <w:marLeft w:val="0"/>
      <w:marRight w:val="0"/>
      <w:marTop w:val="0"/>
      <w:marBottom w:val="0"/>
      <w:divBdr>
        <w:top w:val="none" w:sz="0" w:space="0" w:color="auto"/>
        <w:left w:val="none" w:sz="0" w:space="0" w:color="auto"/>
        <w:bottom w:val="none" w:sz="0" w:space="0" w:color="auto"/>
        <w:right w:val="none" w:sz="0" w:space="0" w:color="auto"/>
      </w:divBdr>
      <w:divsChild>
        <w:div w:id="632564274">
          <w:marLeft w:val="0"/>
          <w:marRight w:val="0"/>
          <w:marTop w:val="0"/>
          <w:marBottom w:val="0"/>
          <w:divBdr>
            <w:top w:val="none" w:sz="0" w:space="0" w:color="auto"/>
            <w:left w:val="none" w:sz="0" w:space="0" w:color="auto"/>
            <w:bottom w:val="none" w:sz="0" w:space="0" w:color="auto"/>
            <w:right w:val="none" w:sz="0" w:space="0" w:color="auto"/>
          </w:divBdr>
          <w:divsChild>
            <w:div w:id="1782454708">
              <w:marLeft w:val="0"/>
              <w:marRight w:val="0"/>
              <w:marTop w:val="0"/>
              <w:marBottom w:val="0"/>
              <w:divBdr>
                <w:top w:val="none" w:sz="0" w:space="0" w:color="auto"/>
                <w:left w:val="none" w:sz="0" w:space="0" w:color="auto"/>
                <w:bottom w:val="none" w:sz="0" w:space="0" w:color="auto"/>
                <w:right w:val="none" w:sz="0" w:space="0" w:color="auto"/>
              </w:divBdr>
              <w:divsChild>
                <w:div w:id="102644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1563">
      <w:bodyDiv w:val="1"/>
      <w:marLeft w:val="0"/>
      <w:marRight w:val="0"/>
      <w:marTop w:val="0"/>
      <w:marBottom w:val="0"/>
      <w:divBdr>
        <w:top w:val="none" w:sz="0" w:space="0" w:color="auto"/>
        <w:left w:val="none" w:sz="0" w:space="0" w:color="auto"/>
        <w:bottom w:val="none" w:sz="0" w:space="0" w:color="auto"/>
        <w:right w:val="none" w:sz="0" w:space="0" w:color="auto"/>
      </w:divBdr>
    </w:div>
    <w:div w:id="1568686212">
      <w:bodyDiv w:val="1"/>
      <w:marLeft w:val="0"/>
      <w:marRight w:val="0"/>
      <w:marTop w:val="0"/>
      <w:marBottom w:val="0"/>
      <w:divBdr>
        <w:top w:val="none" w:sz="0" w:space="0" w:color="auto"/>
        <w:left w:val="none" w:sz="0" w:space="0" w:color="auto"/>
        <w:bottom w:val="none" w:sz="0" w:space="0" w:color="auto"/>
        <w:right w:val="none" w:sz="0" w:space="0" w:color="auto"/>
      </w:divBdr>
    </w:div>
    <w:div w:id="1571426689">
      <w:bodyDiv w:val="1"/>
      <w:marLeft w:val="0"/>
      <w:marRight w:val="0"/>
      <w:marTop w:val="0"/>
      <w:marBottom w:val="0"/>
      <w:divBdr>
        <w:top w:val="none" w:sz="0" w:space="0" w:color="auto"/>
        <w:left w:val="none" w:sz="0" w:space="0" w:color="auto"/>
        <w:bottom w:val="none" w:sz="0" w:space="0" w:color="auto"/>
        <w:right w:val="none" w:sz="0" w:space="0" w:color="auto"/>
      </w:divBdr>
    </w:div>
    <w:div w:id="1617639968">
      <w:bodyDiv w:val="1"/>
      <w:marLeft w:val="0"/>
      <w:marRight w:val="0"/>
      <w:marTop w:val="0"/>
      <w:marBottom w:val="0"/>
      <w:divBdr>
        <w:top w:val="none" w:sz="0" w:space="0" w:color="auto"/>
        <w:left w:val="none" w:sz="0" w:space="0" w:color="auto"/>
        <w:bottom w:val="none" w:sz="0" w:space="0" w:color="auto"/>
        <w:right w:val="none" w:sz="0" w:space="0" w:color="auto"/>
      </w:divBdr>
    </w:div>
    <w:div w:id="1654719498">
      <w:bodyDiv w:val="1"/>
      <w:marLeft w:val="0"/>
      <w:marRight w:val="0"/>
      <w:marTop w:val="0"/>
      <w:marBottom w:val="0"/>
      <w:divBdr>
        <w:top w:val="none" w:sz="0" w:space="0" w:color="auto"/>
        <w:left w:val="none" w:sz="0" w:space="0" w:color="auto"/>
        <w:bottom w:val="none" w:sz="0" w:space="0" w:color="auto"/>
        <w:right w:val="none" w:sz="0" w:space="0" w:color="auto"/>
      </w:divBdr>
      <w:divsChild>
        <w:div w:id="883565286">
          <w:marLeft w:val="0"/>
          <w:marRight w:val="0"/>
          <w:marTop w:val="0"/>
          <w:marBottom w:val="0"/>
          <w:divBdr>
            <w:top w:val="none" w:sz="0" w:space="0" w:color="auto"/>
            <w:left w:val="none" w:sz="0" w:space="0" w:color="auto"/>
            <w:bottom w:val="none" w:sz="0" w:space="0" w:color="auto"/>
            <w:right w:val="none" w:sz="0" w:space="0" w:color="auto"/>
          </w:divBdr>
          <w:divsChild>
            <w:div w:id="950362917">
              <w:marLeft w:val="0"/>
              <w:marRight w:val="0"/>
              <w:marTop w:val="0"/>
              <w:marBottom w:val="0"/>
              <w:divBdr>
                <w:top w:val="none" w:sz="0" w:space="0" w:color="auto"/>
                <w:left w:val="none" w:sz="0" w:space="0" w:color="auto"/>
                <w:bottom w:val="none" w:sz="0" w:space="0" w:color="auto"/>
                <w:right w:val="none" w:sz="0" w:space="0" w:color="auto"/>
              </w:divBdr>
              <w:divsChild>
                <w:div w:id="10282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6044">
      <w:bodyDiv w:val="1"/>
      <w:marLeft w:val="0"/>
      <w:marRight w:val="0"/>
      <w:marTop w:val="0"/>
      <w:marBottom w:val="0"/>
      <w:divBdr>
        <w:top w:val="none" w:sz="0" w:space="0" w:color="auto"/>
        <w:left w:val="none" w:sz="0" w:space="0" w:color="auto"/>
        <w:bottom w:val="none" w:sz="0" w:space="0" w:color="auto"/>
        <w:right w:val="none" w:sz="0" w:space="0" w:color="auto"/>
      </w:divBdr>
    </w:div>
    <w:div w:id="1822384221">
      <w:bodyDiv w:val="1"/>
      <w:marLeft w:val="0"/>
      <w:marRight w:val="0"/>
      <w:marTop w:val="0"/>
      <w:marBottom w:val="0"/>
      <w:divBdr>
        <w:top w:val="none" w:sz="0" w:space="0" w:color="auto"/>
        <w:left w:val="none" w:sz="0" w:space="0" w:color="auto"/>
        <w:bottom w:val="none" w:sz="0" w:space="0" w:color="auto"/>
        <w:right w:val="none" w:sz="0" w:space="0" w:color="auto"/>
      </w:divBdr>
    </w:div>
    <w:div w:id="1824543113">
      <w:bodyDiv w:val="1"/>
      <w:marLeft w:val="0"/>
      <w:marRight w:val="0"/>
      <w:marTop w:val="0"/>
      <w:marBottom w:val="0"/>
      <w:divBdr>
        <w:top w:val="none" w:sz="0" w:space="0" w:color="auto"/>
        <w:left w:val="none" w:sz="0" w:space="0" w:color="auto"/>
        <w:bottom w:val="none" w:sz="0" w:space="0" w:color="auto"/>
        <w:right w:val="none" w:sz="0" w:space="0" w:color="auto"/>
      </w:divBdr>
    </w:div>
    <w:div w:id="1993020268">
      <w:bodyDiv w:val="1"/>
      <w:marLeft w:val="0"/>
      <w:marRight w:val="0"/>
      <w:marTop w:val="0"/>
      <w:marBottom w:val="0"/>
      <w:divBdr>
        <w:top w:val="none" w:sz="0" w:space="0" w:color="auto"/>
        <w:left w:val="none" w:sz="0" w:space="0" w:color="auto"/>
        <w:bottom w:val="none" w:sz="0" w:space="0" w:color="auto"/>
        <w:right w:val="none" w:sz="0" w:space="0" w:color="auto"/>
      </w:divBdr>
      <w:divsChild>
        <w:div w:id="475729340">
          <w:marLeft w:val="0"/>
          <w:marRight w:val="0"/>
          <w:marTop w:val="0"/>
          <w:marBottom w:val="0"/>
          <w:divBdr>
            <w:top w:val="none" w:sz="0" w:space="0" w:color="auto"/>
            <w:left w:val="none" w:sz="0" w:space="0" w:color="auto"/>
            <w:bottom w:val="none" w:sz="0" w:space="0" w:color="auto"/>
            <w:right w:val="none" w:sz="0" w:space="0" w:color="auto"/>
          </w:divBdr>
          <w:divsChild>
            <w:div w:id="630477714">
              <w:marLeft w:val="0"/>
              <w:marRight w:val="0"/>
              <w:marTop w:val="0"/>
              <w:marBottom w:val="0"/>
              <w:divBdr>
                <w:top w:val="none" w:sz="0" w:space="0" w:color="auto"/>
                <w:left w:val="none" w:sz="0" w:space="0" w:color="auto"/>
                <w:bottom w:val="none" w:sz="0" w:space="0" w:color="auto"/>
                <w:right w:val="none" w:sz="0" w:space="0" w:color="auto"/>
              </w:divBdr>
              <w:divsChild>
                <w:div w:id="12390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02126">
      <w:bodyDiv w:val="1"/>
      <w:marLeft w:val="0"/>
      <w:marRight w:val="0"/>
      <w:marTop w:val="0"/>
      <w:marBottom w:val="0"/>
      <w:divBdr>
        <w:top w:val="none" w:sz="0" w:space="0" w:color="auto"/>
        <w:left w:val="none" w:sz="0" w:space="0" w:color="auto"/>
        <w:bottom w:val="none" w:sz="0" w:space="0" w:color="auto"/>
        <w:right w:val="none" w:sz="0" w:space="0" w:color="auto"/>
      </w:divBdr>
      <w:divsChild>
        <w:div w:id="1312367551">
          <w:marLeft w:val="0"/>
          <w:marRight w:val="0"/>
          <w:marTop w:val="0"/>
          <w:marBottom w:val="0"/>
          <w:divBdr>
            <w:top w:val="none" w:sz="0" w:space="0" w:color="auto"/>
            <w:left w:val="none" w:sz="0" w:space="0" w:color="auto"/>
            <w:bottom w:val="none" w:sz="0" w:space="0" w:color="auto"/>
            <w:right w:val="none" w:sz="0" w:space="0" w:color="auto"/>
          </w:divBdr>
          <w:divsChild>
            <w:div w:id="1584336082">
              <w:marLeft w:val="0"/>
              <w:marRight w:val="0"/>
              <w:marTop w:val="0"/>
              <w:marBottom w:val="0"/>
              <w:divBdr>
                <w:top w:val="none" w:sz="0" w:space="0" w:color="auto"/>
                <w:left w:val="none" w:sz="0" w:space="0" w:color="auto"/>
                <w:bottom w:val="none" w:sz="0" w:space="0" w:color="auto"/>
                <w:right w:val="none" w:sz="0" w:space="0" w:color="auto"/>
              </w:divBdr>
              <w:divsChild>
                <w:div w:id="14762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11BC576570B445AD683FFF8493BECF" ma:contentTypeVersion="7" ma:contentTypeDescription="Create a new document." ma:contentTypeScope="" ma:versionID="f31f25b2da5f9212a2ba79fa4ac54917">
  <xsd:schema xmlns:xsd="http://www.w3.org/2001/XMLSchema" xmlns:xs="http://www.w3.org/2001/XMLSchema" xmlns:p="http://schemas.microsoft.com/office/2006/metadata/properties" xmlns:ns2="30dd1bc9-520c-4869-8c8c-9a8c02d447dc" targetNamespace="http://schemas.microsoft.com/office/2006/metadata/properties" ma:root="true" ma:fieldsID="0b1c1cbf25d441c095f589af5d1d4f95" ns2:_="">
    <xsd:import namespace="30dd1bc9-520c-4869-8c8c-9a8c02d447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d1bc9-520c-4869-8c8c-9a8c02d44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0A71C-E6D2-4555-9EF7-EB836193CF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2AA17-8D5A-4A3B-83F2-D8421183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d1bc9-520c-4869-8c8c-9a8c02d44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A8365-4561-4FDF-A5E8-58D12811527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PCS Back to School GP Communications Toolkit.docx</vt:lpstr>
    </vt:vector>
  </TitlesOfParts>
  <Company/>
  <LinksUpToDate>false</LinksUpToDate>
  <CharactersWithSpaces>3350</CharactersWithSpaces>
  <SharedDoc>false</SharedDoc>
  <HLinks>
    <vt:vector size="18" baseType="variant">
      <vt:variant>
        <vt:i4>1835014</vt:i4>
      </vt:variant>
      <vt:variant>
        <vt:i4>3</vt:i4>
      </vt:variant>
      <vt:variant>
        <vt:i4>0</vt:i4>
      </vt:variant>
      <vt:variant>
        <vt:i4>5</vt:i4>
      </vt:variant>
      <vt:variant>
        <vt:lpwstr>https://primarycaresheffield.org.uk/general-practice-communications-hub/</vt:lpwstr>
      </vt:variant>
      <vt:variant>
        <vt:lpwstr/>
      </vt:variant>
      <vt:variant>
        <vt:i4>1835014</vt:i4>
      </vt:variant>
      <vt:variant>
        <vt:i4>0</vt:i4>
      </vt:variant>
      <vt:variant>
        <vt:i4>0</vt:i4>
      </vt:variant>
      <vt:variant>
        <vt:i4>5</vt:i4>
      </vt:variant>
      <vt:variant>
        <vt:lpwstr>https://primarycaresheffield.org.uk/general-practice-communications-hub/</vt:lpwstr>
      </vt:variant>
      <vt:variant>
        <vt:lpwstr/>
      </vt:variant>
      <vt:variant>
        <vt:i4>1835014</vt:i4>
      </vt:variant>
      <vt:variant>
        <vt:i4>0</vt:i4>
      </vt:variant>
      <vt:variant>
        <vt:i4>0</vt:i4>
      </vt:variant>
      <vt:variant>
        <vt:i4>5</vt:i4>
      </vt:variant>
      <vt:variant>
        <vt:lpwstr>https://primarycaresheffield.org.uk/general-practice-communications-hub/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YourSexualHealth_Your_Choice</dc:title>
  <dc:subject>Campaigns</dc:subject>
  <dc:creator>CHOWDHURY, Tarique (NHS WEST YORKSHIRE ICB - 03R)</dc:creator>
  <cp:lastModifiedBy>Tarique Chowdhury</cp:lastModifiedBy>
  <cp:revision>6</cp:revision>
  <cp:lastPrinted>2024-08-21T11:38:00Z</cp:lastPrinted>
  <dcterms:created xsi:type="dcterms:W3CDTF">2026-03-16T15:15:00Z</dcterms:created>
  <dcterms:modified xsi:type="dcterms:W3CDTF">2026-03-18T10:12:00Z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m127 Google Docs Renderer</vt:lpwstr>
  </property>
  <property fmtid="{D5CDD505-2E9C-101B-9397-08002B2CF9AE}" pid="3" name="ContentTypeId">
    <vt:lpwstr>0x0101000611BC576570B445AD683FFF8493BECF</vt:lpwstr>
  </property>
</Properties>
</file>