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CE6A" w14:textId="1F027DD7" w:rsidR="002465CD" w:rsidRPr="00974439" w:rsidRDefault="002465CD" w:rsidP="006A13C2">
      <w:pPr>
        <w:pStyle w:val="NormalWeb"/>
        <w:spacing w:after="0" w:afterAutospacing="0"/>
        <w:rPr>
          <w:rFonts w:ascii="Aptos" w:eastAsia="Arial" w:hAnsi="Aptos" w:cs="Arial"/>
          <w:b/>
          <w:bCs/>
          <w:color w:val="C00000"/>
          <w:w w:val="110"/>
          <w:sz w:val="32"/>
          <w:szCs w:val="32"/>
        </w:rPr>
      </w:pPr>
      <w:r w:rsidRPr="00974439">
        <w:rPr>
          <w:rFonts w:ascii="Aptos" w:eastAsia="Arial" w:hAnsi="Aptos" w:cs="Arial"/>
          <w:b/>
          <w:bCs/>
          <w:color w:val="C00000"/>
          <w:w w:val="110"/>
          <w:sz w:val="32"/>
          <w:szCs w:val="32"/>
        </w:rPr>
        <w:t>PRESS RELEASE</w:t>
      </w:r>
    </w:p>
    <w:p w14:paraId="2A590B14" w14:textId="39EF9071" w:rsidR="00DD3681" w:rsidRPr="00DD3681" w:rsidRDefault="002465CD" w:rsidP="00296F03">
      <w:pPr>
        <w:pStyle w:val="NormalWeb"/>
        <w:spacing w:before="0" w:beforeAutospacing="0" w:after="0" w:afterAutospacing="0"/>
        <w:rPr>
          <w:rFonts w:ascii="Aptos" w:eastAsia="Arial" w:hAnsi="Aptos" w:cs="Arial"/>
          <w:w w:val="110"/>
        </w:rPr>
      </w:pPr>
      <w:r w:rsidRPr="00974439">
        <w:rPr>
          <w:rFonts w:ascii="Aptos" w:eastAsia="Arial" w:hAnsi="Aptos" w:cs="Arial"/>
          <w:b/>
          <w:bCs/>
          <w:color w:val="C00000"/>
          <w:w w:val="110"/>
          <w:sz w:val="28"/>
          <w:szCs w:val="28"/>
        </w:rPr>
        <w:t xml:space="preserve">Embargo: </w:t>
      </w:r>
      <w:r w:rsidR="00FE2A49" w:rsidRPr="00974439">
        <w:rPr>
          <w:rFonts w:ascii="Aptos" w:eastAsia="Arial" w:hAnsi="Aptos" w:cs="Arial"/>
          <w:b/>
          <w:bCs/>
          <w:color w:val="C00000"/>
          <w:w w:val="110"/>
          <w:sz w:val="28"/>
          <w:szCs w:val="28"/>
        </w:rPr>
        <w:t>None</w:t>
      </w:r>
      <w:r w:rsidR="00FE2A49" w:rsidRPr="00974439">
        <w:rPr>
          <w:rFonts w:ascii="Aptos" w:eastAsia="Arial" w:hAnsi="Aptos" w:cs="Arial"/>
          <w:color w:val="C00000"/>
          <w:w w:val="110"/>
          <w:sz w:val="28"/>
          <w:szCs w:val="28"/>
        </w:rPr>
        <w:tab/>
      </w:r>
      <w:r w:rsidR="00FE2A49" w:rsidRPr="000F21E6">
        <w:rPr>
          <w:rFonts w:ascii="Aptos" w:eastAsia="Arial" w:hAnsi="Aptos" w:cs="Arial"/>
          <w:w w:val="110"/>
          <w:sz w:val="28"/>
          <w:szCs w:val="28"/>
        </w:rPr>
        <w:tab/>
      </w:r>
      <w:r w:rsidR="00D928AA" w:rsidRPr="000F21E6">
        <w:rPr>
          <w:rFonts w:ascii="Aptos" w:eastAsia="Arial" w:hAnsi="Aptos" w:cs="Arial"/>
          <w:w w:val="110"/>
          <w:sz w:val="28"/>
          <w:szCs w:val="28"/>
        </w:rPr>
        <w:tab/>
      </w:r>
      <w:r w:rsidR="00D928AA" w:rsidRPr="000F21E6">
        <w:rPr>
          <w:rFonts w:ascii="Aptos" w:eastAsia="Arial" w:hAnsi="Aptos" w:cs="Arial"/>
          <w:w w:val="110"/>
        </w:rPr>
        <w:tab/>
      </w:r>
      <w:r w:rsidR="00D928AA" w:rsidRPr="000F21E6">
        <w:rPr>
          <w:rFonts w:ascii="Aptos" w:eastAsia="Arial" w:hAnsi="Aptos" w:cs="Arial"/>
          <w:w w:val="110"/>
        </w:rPr>
        <w:tab/>
      </w:r>
      <w:r w:rsidR="00D928AA" w:rsidRPr="000F21E6">
        <w:rPr>
          <w:rFonts w:ascii="Aptos" w:eastAsia="Arial" w:hAnsi="Aptos" w:cs="Arial"/>
          <w:w w:val="110"/>
        </w:rPr>
        <w:tab/>
      </w:r>
      <w:r w:rsidR="003F476B" w:rsidRPr="000F21E6">
        <w:rPr>
          <w:rFonts w:ascii="Aptos" w:eastAsia="Arial" w:hAnsi="Aptos" w:cs="Arial"/>
          <w:w w:val="110"/>
        </w:rPr>
        <w:tab/>
      </w:r>
      <w:r w:rsidRPr="000F21E6">
        <w:rPr>
          <w:rFonts w:ascii="Aptos" w:eastAsia="Arial" w:hAnsi="Aptos" w:cs="Arial"/>
          <w:w w:val="110"/>
        </w:rPr>
        <w:t xml:space="preserve">Re: </w:t>
      </w:r>
      <w:r w:rsidR="00296F03" w:rsidRPr="00DD3681">
        <w:rPr>
          <w:rFonts w:ascii="Aptos" w:hAnsi="Aptos"/>
        </w:rPr>
        <w:t>PCS/AHP/026</w:t>
      </w:r>
      <w:r w:rsidR="00FE2A49" w:rsidRPr="000F21E6">
        <w:rPr>
          <w:rFonts w:ascii="Aptos" w:eastAsia="Arial" w:hAnsi="Aptos" w:cs="Arial"/>
          <w:w w:val="110"/>
        </w:rPr>
        <w:tab/>
      </w:r>
      <w:r w:rsidR="00FE2A49" w:rsidRPr="000F21E6">
        <w:rPr>
          <w:rFonts w:ascii="Aptos" w:eastAsia="Arial" w:hAnsi="Aptos" w:cs="Arial"/>
          <w:w w:val="110"/>
        </w:rPr>
        <w:tab/>
      </w:r>
      <w:r w:rsidR="00FE2A49" w:rsidRPr="000F21E6">
        <w:rPr>
          <w:rFonts w:ascii="Aptos" w:eastAsia="Arial" w:hAnsi="Aptos" w:cs="Arial"/>
          <w:w w:val="110"/>
        </w:rPr>
        <w:tab/>
      </w:r>
      <w:r w:rsidR="00FE2A49" w:rsidRPr="000F21E6">
        <w:rPr>
          <w:rFonts w:ascii="Aptos" w:eastAsia="Arial" w:hAnsi="Aptos" w:cs="Arial"/>
          <w:w w:val="110"/>
        </w:rPr>
        <w:tab/>
      </w:r>
      <w:r w:rsidR="00FE2A49" w:rsidRPr="000F21E6">
        <w:rPr>
          <w:rFonts w:ascii="Aptos" w:eastAsia="Arial" w:hAnsi="Aptos" w:cs="Arial"/>
          <w:w w:val="110"/>
        </w:rPr>
        <w:tab/>
      </w:r>
      <w:r w:rsidR="00FE2A49" w:rsidRPr="000F21E6">
        <w:rPr>
          <w:rFonts w:ascii="Aptos" w:eastAsia="Arial" w:hAnsi="Aptos" w:cs="Arial"/>
          <w:w w:val="110"/>
        </w:rPr>
        <w:tab/>
      </w:r>
      <w:r w:rsidR="00FE2A49" w:rsidRPr="000F21E6">
        <w:rPr>
          <w:rFonts w:ascii="Aptos" w:eastAsia="Arial" w:hAnsi="Aptos" w:cs="Arial"/>
          <w:w w:val="110"/>
        </w:rPr>
        <w:tab/>
      </w:r>
      <w:r w:rsidR="00C3132C">
        <w:rPr>
          <w:rFonts w:ascii="Aptos" w:eastAsia="Arial" w:hAnsi="Aptos" w:cs="Arial"/>
          <w:w w:val="110"/>
        </w:rPr>
        <w:tab/>
      </w:r>
      <w:r w:rsidR="00C3132C">
        <w:rPr>
          <w:rFonts w:ascii="Aptos" w:eastAsia="Arial" w:hAnsi="Aptos" w:cs="Arial"/>
          <w:w w:val="110"/>
        </w:rPr>
        <w:tab/>
      </w:r>
      <w:r w:rsidR="00296F03">
        <w:rPr>
          <w:rFonts w:ascii="Aptos" w:eastAsia="Arial" w:hAnsi="Aptos" w:cs="Arial"/>
          <w:w w:val="110"/>
        </w:rPr>
        <w:tab/>
      </w:r>
      <w:r w:rsidR="00DD3681" w:rsidRPr="00DD3681">
        <w:rPr>
          <w:rFonts w:ascii="Aptos" w:hAnsi="Aptos"/>
        </w:rPr>
        <w:t>26 March 2026</w:t>
      </w:r>
    </w:p>
    <w:p w14:paraId="350AC29A" w14:textId="632DD951" w:rsidR="00DD3681" w:rsidRPr="00DD3681" w:rsidRDefault="00296F03" w:rsidP="00296F03">
      <w:pPr>
        <w:jc w:val="center"/>
        <w:rPr>
          <w:rFonts w:ascii="Aptos" w:hAnsi="Aptos"/>
          <w:b/>
          <w:bCs/>
          <w:sz w:val="36"/>
          <w:szCs w:val="36"/>
        </w:rPr>
      </w:pPr>
      <w:r w:rsidRPr="00061677">
        <w:rPr>
          <w:rFonts w:ascii="Aptos" w:hAnsi="Aptos"/>
          <w:b/>
          <w:bCs/>
          <w:sz w:val="36"/>
          <w:szCs w:val="36"/>
        </w:rPr>
        <w:br/>
      </w:r>
      <w:r w:rsidR="00DD3681" w:rsidRPr="00DD3681">
        <w:rPr>
          <w:rFonts w:ascii="Aptos" w:hAnsi="Aptos"/>
          <w:b/>
          <w:bCs/>
          <w:sz w:val="36"/>
          <w:szCs w:val="36"/>
        </w:rPr>
        <w:t>Sheffield GP practices highlight wider healthcare team in new “Right Care, Right People” campaign</w:t>
      </w:r>
    </w:p>
    <w:p w14:paraId="78D85A98" w14:textId="77777777" w:rsidR="00DD3681" w:rsidRDefault="00DD3681" w:rsidP="00DD3681">
      <w:pPr>
        <w:rPr>
          <w:rFonts w:ascii="Aptos" w:hAnsi="Aptos"/>
        </w:rPr>
      </w:pPr>
      <w:r w:rsidRPr="00DD3681">
        <w:rPr>
          <w:rFonts w:ascii="Aptos" w:hAnsi="Aptos"/>
        </w:rPr>
        <w:t xml:space="preserve">Primary Care Sheffield (PCS) has launched a new citywide campaign </w:t>
      </w:r>
      <w:r w:rsidRPr="00DD3681">
        <w:rPr>
          <w:rFonts w:ascii="Aptos" w:hAnsi="Aptos"/>
          <w:b/>
          <w:bCs/>
        </w:rPr>
        <w:t>Right Care, Right People – Your GP Practice Team</w:t>
      </w:r>
      <w:r w:rsidRPr="00DD3681">
        <w:rPr>
          <w:rFonts w:ascii="Aptos" w:hAnsi="Aptos"/>
        </w:rPr>
        <w:t xml:space="preserve"> to help patients understand the wider team of healthcare professionals working in GP practices across the city.</w:t>
      </w:r>
    </w:p>
    <w:p w14:paraId="47262571" w14:textId="4B2C2398" w:rsidR="008928B2" w:rsidRPr="00DD3681" w:rsidRDefault="008928B2" w:rsidP="00DD3681">
      <w:pPr>
        <w:rPr>
          <w:rFonts w:ascii="Aptos" w:hAnsi="Aptos"/>
        </w:rPr>
      </w:pPr>
      <w:r w:rsidRPr="008928B2">
        <w:rPr>
          <w:rFonts w:ascii="Aptos" w:hAnsi="Aptos"/>
        </w:rPr>
        <w:t xml:space="preserve">The campaign aims to reassure patients that when they contact their GP practice, they may be offered an appointment with another healthcare professional who specialises in their </w:t>
      </w:r>
      <w:proofErr w:type="gramStart"/>
      <w:r w:rsidRPr="008928B2">
        <w:rPr>
          <w:rFonts w:ascii="Aptos" w:hAnsi="Aptos"/>
        </w:rPr>
        <w:t>particular health</w:t>
      </w:r>
      <w:proofErr w:type="gramEnd"/>
      <w:r w:rsidRPr="008928B2">
        <w:rPr>
          <w:rFonts w:ascii="Aptos" w:hAnsi="Aptos"/>
        </w:rPr>
        <w:t xml:space="preserve"> concern and may be able to help them more quickly.</w:t>
      </w:r>
    </w:p>
    <w:p w14:paraId="1F187274" w14:textId="77777777" w:rsidR="00DD3681" w:rsidRPr="00DD3681" w:rsidRDefault="00DD3681" w:rsidP="00DD3681">
      <w:pPr>
        <w:rPr>
          <w:rFonts w:ascii="Aptos" w:hAnsi="Aptos"/>
        </w:rPr>
      </w:pPr>
      <w:r w:rsidRPr="00DD3681">
        <w:rPr>
          <w:rFonts w:ascii="Aptos" w:hAnsi="Aptos"/>
        </w:rPr>
        <w:t xml:space="preserve">Running from </w:t>
      </w:r>
      <w:r w:rsidRPr="00DD3681">
        <w:rPr>
          <w:rFonts w:ascii="Aptos" w:hAnsi="Aptos"/>
          <w:b/>
          <w:bCs/>
        </w:rPr>
        <w:t>26 March to 30 April 2026</w:t>
      </w:r>
      <w:r w:rsidRPr="00DD3681">
        <w:rPr>
          <w:rFonts w:ascii="Aptos" w:hAnsi="Aptos"/>
        </w:rPr>
        <w:t xml:space="preserve">, the campaign aims to help patients feel confident seeing the </w:t>
      </w:r>
      <w:r w:rsidRPr="00DD3681">
        <w:rPr>
          <w:rFonts w:ascii="Aptos" w:hAnsi="Aptos"/>
          <w:b/>
          <w:bCs/>
        </w:rPr>
        <w:t>most appropriate healthcare professional for their health concern</w:t>
      </w:r>
      <w:r w:rsidRPr="00DD3681">
        <w:rPr>
          <w:rFonts w:ascii="Aptos" w:hAnsi="Aptos"/>
        </w:rPr>
        <w:t>, helping them receive the right care more quickly.</w:t>
      </w:r>
    </w:p>
    <w:p w14:paraId="07EBA216" w14:textId="77777777" w:rsidR="00DD3681" w:rsidRPr="00DD3681" w:rsidRDefault="00DD3681" w:rsidP="00DD3681">
      <w:pPr>
        <w:rPr>
          <w:rFonts w:ascii="Aptos" w:hAnsi="Aptos"/>
        </w:rPr>
      </w:pPr>
      <w:r w:rsidRPr="00DD3681">
        <w:rPr>
          <w:rFonts w:ascii="Aptos" w:hAnsi="Aptos"/>
        </w:rPr>
        <w:t xml:space="preserve">The campaign will be rolled out across </w:t>
      </w:r>
      <w:r w:rsidRPr="00DD3681">
        <w:rPr>
          <w:rFonts w:ascii="Aptos" w:hAnsi="Aptos"/>
          <w:b/>
          <w:bCs/>
        </w:rPr>
        <w:t>more than 70 GP practices in Sheffield</w:t>
      </w:r>
      <w:r w:rsidRPr="00DD3681">
        <w:rPr>
          <w:rFonts w:ascii="Aptos" w:hAnsi="Aptos"/>
        </w:rPr>
        <w:t>, alongside PCS digital and community channels.</w:t>
      </w:r>
    </w:p>
    <w:p w14:paraId="75B5E694" w14:textId="77777777" w:rsidR="00DD3681" w:rsidRPr="00DD3681" w:rsidRDefault="00DD3681" w:rsidP="00DD3681">
      <w:pPr>
        <w:rPr>
          <w:rFonts w:ascii="Aptos" w:hAnsi="Aptos"/>
          <w:b/>
          <w:bCs/>
        </w:rPr>
      </w:pPr>
      <w:r w:rsidRPr="00DD3681">
        <w:rPr>
          <w:rFonts w:ascii="Aptos" w:hAnsi="Aptos"/>
          <w:b/>
          <w:bCs/>
        </w:rPr>
        <w:t>Why this campaign matters</w:t>
      </w:r>
    </w:p>
    <w:p w14:paraId="759E61F2" w14:textId="77777777" w:rsidR="00A172C4" w:rsidRDefault="00A172C4" w:rsidP="00DD3681">
      <w:pPr>
        <w:rPr>
          <w:rFonts w:ascii="Aptos" w:hAnsi="Aptos"/>
        </w:rPr>
      </w:pPr>
      <w:r w:rsidRPr="00A172C4">
        <w:rPr>
          <w:rFonts w:ascii="Aptos" w:hAnsi="Aptos"/>
        </w:rPr>
        <w:t xml:space="preserve">Around </w:t>
      </w:r>
      <w:r w:rsidRPr="00A172C4">
        <w:rPr>
          <w:rFonts w:ascii="Aptos" w:hAnsi="Aptos"/>
          <w:b/>
          <w:bCs/>
        </w:rPr>
        <w:t>600,000 patients are registered with GP practices across Sheffield</w:t>
      </w:r>
      <w:r w:rsidRPr="00A172C4">
        <w:rPr>
          <w:rFonts w:ascii="Aptos" w:hAnsi="Aptos"/>
        </w:rPr>
        <w:t>, and many are still unaware that their local practice includes a wider team of healthcare professionals who can support many common health concerns.</w:t>
      </w:r>
    </w:p>
    <w:p w14:paraId="5E5BABA2" w14:textId="71F2406C" w:rsidR="00DD3681" w:rsidRPr="00DD3681" w:rsidRDefault="00DD3681" w:rsidP="00DD3681">
      <w:pPr>
        <w:rPr>
          <w:rFonts w:ascii="Aptos" w:hAnsi="Aptos"/>
        </w:rPr>
      </w:pPr>
      <w:r w:rsidRPr="00DD3681">
        <w:rPr>
          <w:rFonts w:ascii="Aptos" w:hAnsi="Aptos"/>
        </w:rPr>
        <w:t>Demand for GP services continues to increase, and many patients still assume that a GP is the only professional who can help when they contact their practice.</w:t>
      </w:r>
    </w:p>
    <w:p w14:paraId="7DD44708" w14:textId="77777777" w:rsidR="00DD3681" w:rsidRPr="00DD3681" w:rsidRDefault="00DD3681" w:rsidP="00DD3681">
      <w:pPr>
        <w:rPr>
          <w:rFonts w:ascii="Aptos" w:hAnsi="Aptos"/>
        </w:rPr>
      </w:pPr>
      <w:r w:rsidRPr="00DD3681">
        <w:rPr>
          <w:rFonts w:ascii="Aptos" w:hAnsi="Aptos"/>
        </w:rPr>
        <w:t xml:space="preserve">However, GP practices across Sheffield now include a </w:t>
      </w:r>
      <w:r w:rsidRPr="00DD3681">
        <w:rPr>
          <w:rFonts w:ascii="Aptos" w:hAnsi="Aptos"/>
          <w:b/>
          <w:bCs/>
        </w:rPr>
        <w:t>range of skilled healthcare professionals</w:t>
      </w:r>
      <w:r w:rsidRPr="00DD3681">
        <w:rPr>
          <w:rFonts w:ascii="Aptos" w:hAnsi="Aptos"/>
        </w:rPr>
        <w:t xml:space="preserve"> who support patients with many different health concerns. These include physiotherapists, pharmacists, mental health practitioners, dietitians and social prescribers.</w:t>
      </w:r>
    </w:p>
    <w:p w14:paraId="53B5EE4C" w14:textId="77777777" w:rsidR="00DD3681" w:rsidRPr="00DD3681" w:rsidRDefault="00DD3681" w:rsidP="00DD3681">
      <w:pPr>
        <w:rPr>
          <w:rFonts w:ascii="Aptos" w:hAnsi="Aptos"/>
        </w:rPr>
      </w:pPr>
      <w:r w:rsidRPr="00DD3681">
        <w:rPr>
          <w:rFonts w:ascii="Aptos" w:hAnsi="Aptos"/>
        </w:rPr>
        <w:t xml:space="preserve">These professionals work alongside GPs and nurses as part of the wider </w:t>
      </w:r>
      <w:r w:rsidRPr="00DD3681">
        <w:rPr>
          <w:rFonts w:ascii="Aptos" w:hAnsi="Aptos"/>
          <w:b/>
          <w:bCs/>
        </w:rPr>
        <w:t>GP practice team</w:t>
      </w:r>
      <w:r w:rsidRPr="00DD3681">
        <w:rPr>
          <w:rFonts w:ascii="Aptos" w:hAnsi="Aptos"/>
        </w:rPr>
        <w:t>, providing specialist advice, treatment and support for many common health issues.</w:t>
      </w:r>
    </w:p>
    <w:p w14:paraId="0583C523" w14:textId="77777777" w:rsidR="00DD3681" w:rsidRPr="00DD3681" w:rsidRDefault="00DD3681" w:rsidP="00DD3681">
      <w:pPr>
        <w:rPr>
          <w:rFonts w:ascii="Aptos" w:hAnsi="Aptos"/>
        </w:rPr>
      </w:pPr>
      <w:r w:rsidRPr="00DD3681">
        <w:rPr>
          <w:rFonts w:ascii="Aptos" w:hAnsi="Aptos"/>
        </w:rPr>
        <w:t>Despite this expanded workforce, many patients remain unaware that these professionals are available in GP practices and may automatically request a GP appointment when another member of the team could help them more quickly.</w:t>
      </w:r>
    </w:p>
    <w:p w14:paraId="2B2E75EE" w14:textId="77777777" w:rsidR="00DD3681" w:rsidRPr="00DD3681" w:rsidRDefault="00DD3681" w:rsidP="00DD3681">
      <w:pPr>
        <w:rPr>
          <w:rFonts w:ascii="Aptos" w:hAnsi="Aptos"/>
        </w:rPr>
      </w:pPr>
      <w:r w:rsidRPr="00DD3681">
        <w:rPr>
          <w:rFonts w:ascii="Aptos" w:hAnsi="Aptos"/>
        </w:rPr>
        <w:t xml:space="preserve">The </w:t>
      </w:r>
      <w:r w:rsidRPr="00DD3681">
        <w:rPr>
          <w:rFonts w:ascii="Aptos" w:hAnsi="Aptos"/>
          <w:b/>
          <w:bCs/>
        </w:rPr>
        <w:t>Right Care, Right People</w:t>
      </w:r>
      <w:r w:rsidRPr="00DD3681">
        <w:rPr>
          <w:rFonts w:ascii="Aptos" w:hAnsi="Aptos"/>
        </w:rPr>
        <w:t xml:space="preserve"> campaign aims to raise awareness of the wider healthcare team and help patients understand how seeing the right professional can improve access to care.</w:t>
      </w:r>
    </w:p>
    <w:p w14:paraId="306EF75D" w14:textId="77777777" w:rsidR="00DD3681" w:rsidRPr="00DD3681" w:rsidRDefault="00DD3681" w:rsidP="00DD3681">
      <w:pPr>
        <w:rPr>
          <w:rFonts w:ascii="Aptos" w:hAnsi="Aptos"/>
          <w:b/>
          <w:bCs/>
        </w:rPr>
      </w:pPr>
      <w:r w:rsidRPr="00DD3681">
        <w:rPr>
          <w:rFonts w:ascii="Aptos" w:hAnsi="Aptos"/>
          <w:b/>
          <w:bCs/>
        </w:rPr>
        <w:t>What the campaign includes</w:t>
      </w:r>
    </w:p>
    <w:p w14:paraId="2C1484B3" w14:textId="77777777" w:rsidR="00DD3681" w:rsidRPr="00DD3681" w:rsidRDefault="00DD3681" w:rsidP="00DD3681">
      <w:pPr>
        <w:rPr>
          <w:rFonts w:ascii="Aptos" w:hAnsi="Aptos"/>
        </w:rPr>
      </w:pPr>
      <w:r w:rsidRPr="00DD3681">
        <w:rPr>
          <w:rFonts w:ascii="Aptos" w:hAnsi="Aptos"/>
        </w:rPr>
        <w:t>• Posters and digital screens in GP waiting rooms introducing the GP practice team</w:t>
      </w:r>
      <w:r w:rsidRPr="00DD3681">
        <w:rPr>
          <w:rFonts w:ascii="Aptos" w:hAnsi="Aptos"/>
        </w:rPr>
        <w:br/>
        <w:t>• Social media messaging explaining the roles of different healthcare professionals</w:t>
      </w:r>
      <w:r w:rsidRPr="00DD3681">
        <w:rPr>
          <w:rFonts w:ascii="Aptos" w:hAnsi="Aptos"/>
        </w:rPr>
        <w:br/>
        <w:t>• SMS messages encouraging patients to contact their practice when they need help</w:t>
      </w:r>
      <w:r w:rsidRPr="00DD3681">
        <w:rPr>
          <w:rFonts w:ascii="Aptos" w:hAnsi="Aptos"/>
        </w:rPr>
        <w:br/>
        <w:t>• Patient FAQs and staff briefings to support consistent messaging across Sheffield</w:t>
      </w:r>
      <w:r w:rsidRPr="00DD3681">
        <w:rPr>
          <w:rFonts w:ascii="Aptos" w:hAnsi="Aptos"/>
        </w:rPr>
        <w:br/>
        <w:t>• Clear explanations of how different professionals can support different health concerns</w:t>
      </w:r>
    </w:p>
    <w:p w14:paraId="223B87E6" w14:textId="77777777" w:rsidR="007319F9" w:rsidRDefault="007319F9" w:rsidP="00DD3681">
      <w:pPr>
        <w:rPr>
          <w:rFonts w:ascii="Aptos" w:hAnsi="Aptos"/>
          <w:b/>
          <w:bCs/>
        </w:rPr>
      </w:pPr>
    </w:p>
    <w:p w14:paraId="2A339FAB" w14:textId="2D409908" w:rsidR="00DD3681" w:rsidRPr="00DD3681" w:rsidRDefault="00DD3681" w:rsidP="00DD3681">
      <w:pPr>
        <w:rPr>
          <w:rFonts w:ascii="Aptos" w:hAnsi="Aptos"/>
          <w:b/>
          <w:bCs/>
        </w:rPr>
      </w:pPr>
      <w:r w:rsidRPr="00DD3681">
        <w:rPr>
          <w:rFonts w:ascii="Aptos" w:hAnsi="Aptos"/>
          <w:b/>
          <w:bCs/>
        </w:rPr>
        <w:t>A team approach to primary care</w:t>
      </w:r>
    </w:p>
    <w:p w14:paraId="608356E1" w14:textId="09483512" w:rsidR="00061677" w:rsidRPr="00061677" w:rsidRDefault="00DD3681" w:rsidP="00DD3681">
      <w:pPr>
        <w:rPr>
          <w:rFonts w:ascii="Aptos" w:hAnsi="Aptos"/>
          <w:b/>
          <w:bCs/>
        </w:rPr>
      </w:pPr>
      <w:r w:rsidRPr="00DD3681">
        <w:rPr>
          <w:rFonts w:ascii="Aptos" w:hAnsi="Aptos"/>
          <w:b/>
          <w:bCs/>
        </w:rPr>
        <w:t>Dr Lucy</w:t>
      </w:r>
      <w:r w:rsidR="00061677" w:rsidRPr="00061677">
        <w:rPr>
          <w:rFonts w:ascii="Aptos" w:hAnsi="Aptos"/>
          <w:b/>
          <w:bCs/>
        </w:rPr>
        <w:t xml:space="preserve"> Cormack,  Sheffield GP and Medical Director at Primary Care Sheffield said:</w:t>
      </w:r>
    </w:p>
    <w:p w14:paraId="0D5D22EE" w14:textId="77777777" w:rsidR="00DD3681" w:rsidRPr="00DD3681" w:rsidRDefault="00DD3681" w:rsidP="00DD3681">
      <w:pPr>
        <w:rPr>
          <w:rFonts w:ascii="Aptos" w:hAnsi="Aptos"/>
        </w:rPr>
      </w:pPr>
      <w:r w:rsidRPr="00DD3681">
        <w:rPr>
          <w:rFonts w:ascii="Aptos" w:hAnsi="Aptos"/>
        </w:rPr>
        <w:t xml:space="preserve">“Many people still think of their GP practice as just the GP, but in </w:t>
      </w:r>
      <w:proofErr w:type="gramStart"/>
      <w:r w:rsidRPr="00DD3681">
        <w:rPr>
          <w:rFonts w:ascii="Aptos" w:hAnsi="Aptos"/>
        </w:rPr>
        <w:t>reality</w:t>
      </w:r>
      <w:proofErr w:type="gramEnd"/>
      <w:r w:rsidRPr="00DD3681">
        <w:rPr>
          <w:rFonts w:ascii="Aptos" w:hAnsi="Aptos"/>
        </w:rPr>
        <w:t xml:space="preserve"> it is a team of healthcare professionals working together to support patients.</w:t>
      </w:r>
    </w:p>
    <w:p w14:paraId="4911CCB1" w14:textId="77777777" w:rsidR="00DD3681" w:rsidRPr="00DD3681" w:rsidRDefault="00DD3681" w:rsidP="00DD3681">
      <w:pPr>
        <w:rPr>
          <w:rFonts w:ascii="Aptos" w:hAnsi="Aptos"/>
        </w:rPr>
      </w:pPr>
      <w:r w:rsidRPr="00DD3681">
        <w:rPr>
          <w:rFonts w:ascii="Aptos" w:hAnsi="Aptos"/>
        </w:rPr>
        <w:t>Physiotherapists, pharmacists, mental health practitioners and other specialists all play an important role in helping patients get the care they need.</w:t>
      </w:r>
    </w:p>
    <w:p w14:paraId="4AE68009" w14:textId="77777777" w:rsidR="00DD3681" w:rsidRPr="00DD3681" w:rsidRDefault="00DD3681" w:rsidP="00DD3681">
      <w:pPr>
        <w:rPr>
          <w:rFonts w:ascii="Aptos" w:hAnsi="Aptos"/>
        </w:rPr>
      </w:pPr>
      <w:r w:rsidRPr="00DD3681">
        <w:rPr>
          <w:rFonts w:ascii="Aptos" w:hAnsi="Aptos"/>
        </w:rPr>
        <w:t>Seeing the most appropriate professional for a particular health concern can often mean patients receive advice, treatment and support more quickly.</w:t>
      </w:r>
    </w:p>
    <w:p w14:paraId="07CABC07" w14:textId="77777777" w:rsidR="00DD3681" w:rsidRPr="00DD3681" w:rsidRDefault="00DD3681" w:rsidP="00DD3681">
      <w:pPr>
        <w:rPr>
          <w:rFonts w:ascii="Aptos" w:hAnsi="Aptos"/>
        </w:rPr>
      </w:pPr>
      <w:r w:rsidRPr="00DD3681">
        <w:rPr>
          <w:rFonts w:ascii="Aptos" w:hAnsi="Aptos"/>
        </w:rPr>
        <w:t>This campaign helps patients understand how the wider GP practice team works and reassures them that they will always be guided to the professional best placed to help with their condition.”</w:t>
      </w:r>
    </w:p>
    <w:p w14:paraId="079C1B75" w14:textId="77777777" w:rsidR="00DD3681" w:rsidRPr="00DD3681" w:rsidRDefault="00DD3681" w:rsidP="00DD3681">
      <w:pPr>
        <w:rPr>
          <w:rFonts w:ascii="Aptos" w:hAnsi="Aptos"/>
          <w:b/>
          <w:bCs/>
        </w:rPr>
      </w:pPr>
      <w:r w:rsidRPr="00DD3681">
        <w:rPr>
          <w:rFonts w:ascii="Aptos" w:hAnsi="Aptos"/>
          <w:b/>
          <w:bCs/>
        </w:rPr>
        <w:t>Find out more</w:t>
      </w:r>
    </w:p>
    <w:p w14:paraId="0AD612DA" w14:textId="77777777" w:rsidR="00DD3681" w:rsidRPr="00DD3681" w:rsidRDefault="00DD3681" w:rsidP="00DD3681">
      <w:pPr>
        <w:rPr>
          <w:rFonts w:ascii="Aptos" w:hAnsi="Aptos"/>
        </w:rPr>
      </w:pPr>
      <w:r w:rsidRPr="00DD3681">
        <w:rPr>
          <w:rFonts w:ascii="Aptos" w:hAnsi="Aptos"/>
        </w:rPr>
        <w:t xml:space="preserve">Patients who need help with their health should continue to </w:t>
      </w:r>
      <w:r w:rsidRPr="00DD3681">
        <w:rPr>
          <w:rFonts w:ascii="Aptos" w:hAnsi="Aptos"/>
          <w:b/>
          <w:bCs/>
        </w:rPr>
        <w:t>contact their GP practice in the usual way</w:t>
      </w:r>
      <w:r w:rsidRPr="00DD3681">
        <w:rPr>
          <w:rFonts w:ascii="Aptos" w:hAnsi="Aptos"/>
        </w:rPr>
        <w:t>. The practice team will help guide them to the most appropriate professional.</w:t>
      </w:r>
    </w:p>
    <w:p w14:paraId="519DE347" w14:textId="21B4F655" w:rsidR="00DD3681" w:rsidRPr="00DD3681" w:rsidRDefault="007319F9" w:rsidP="00DD3681">
      <w:pPr>
        <w:rPr>
          <w:rFonts w:ascii="Aptos" w:hAnsi="Aptos"/>
        </w:rPr>
      </w:pPr>
      <w:r>
        <w:rPr>
          <w:rFonts w:ascii="Aptos" w:hAnsi="Aptos"/>
        </w:rPr>
        <w:t>END</w:t>
      </w:r>
      <w:r>
        <w:rPr>
          <w:rFonts w:ascii="Aptos" w:hAnsi="Aptos"/>
        </w:rPr>
        <w:br/>
      </w:r>
    </w:p>
    <w:p w14:paraId="3124E978" w14:textId="77777777" w:rsidR="00DD3681" w:rsidRPr="00DD3681" w:rsidRDefault="00DD3681" w:rsidP="00DD3681">
      <w:pPr>
        <w:rPr>
          <w:rFonts w:ascii="Aptos" w:hAnsi="Aptos"/>
          <w:b/>
          <w:bCs/>
        </w:rPr>
      </w:pPr>
      <w:r w:rsidRPr="00DD3681">
        <w:rPr>
          <w:rFonts w:ascii="Aptos" w:hAnsi="Aptos"/>
          <w:b/>
          <w:bCs/>
        </w:rPr>
        <w:t>Editor’s Notes</w:t>
      </w:r>
    </w:p>
    <w:p w14:paraId="701D6FCA" w14:textId="2B1B65D1" w:rsidR="00DD3681" w:rsidRPr="00961C26" w:rsidRDefault="00DD3681" w:rsidP="00961C26">
      <w:pPr>
        <w:pStyle w:val="ListParagraph"/>
        <w:numPr>
          <w:ilvl w:val="0"/>
          <w:numId w:val="45"/>
        </w:numPr>
        <w:rPr>
          <w:rFonts w:ascii="Aptos" w:hAnsi="Aptos"/>
        </w:rPr>
      </w:pPr>
      <w:r w:rsidRPr="00961C26">
        <w:rPr>
          <w:rFonts w:ascii="Aptos" w:hAnsi="Aptos"/>
        </w:rPr>
        <w:t>GP practices across Sheffield include a wide range of healthcare professionals working alongside GPs and nurses as part of the primary care workforce.</w:t>
      </w:r>
    </w:p>
    <w:p w14:paraId="3456985D" w14:textId="27616AE0" w:rsidR="00DD3681" w:rsidRPr="00961C26" w:rsidRDefault="00DD3681" w:rsidP="00961C26">
      <w:pPr>
        <w:pStyle w:val="ListParagraph"/>
        <w:numPr>
          <w:ilvl w:val="0"/>
          <w:numId w:val="45"/>
        </w:numPr>
        <w:rPr>
          <w:rFonts w:ascii="Aptos" w:hAnsi="Aptos"/>
        </w:rPr>
      </w:pPr>
      <w:r w:rsidRPr="00961C26">
        <w:rPr>
          <w:rFonts w:ascii="Aptos" w:hAnsi="Aptos"/>
        </w:rPr>
        <w:t>These professionals may include physiotherapists, pharmacists, mental health practitioners, paramedics, dietitians and social prescribers.</w:t>
      </w:r>
    </w:p>
    <w:p w14:paraId="791FE48D" w14:textId="5125E8C0" w:rsidR="00DD3681" w:rsidRPr="00961C26" w:rsidRDefault="00DD3681" w:rsidP="00961C26">
      <w:pPr>
        <w:pStyle w:val="ListParagraph"/>
        <w:numPr>
          <w:ilvl w:val="0"/>
          <w:numId w:val="45"/>
        </w:numPr>
        <w:rPr>
          <w:rFonts w:ascii="Aptos" w:hAnsi="Aptos"/>
        </w:rPr>
      </w:pPr>
      <w:r w:rsidRPr="00961C26">
        <w:rPr>
          <w:rFonts w:ascii="Aptos" w:hAnsi="Aptos"/>
        </w:rPr>
        <w:t xml:space="preserve">The </w:t>
      </w:r>
      <w:r w:rsidRPr="00961C26">
        <w:rPr>
          <w:rFonts w:ascii="Aptos" w:hAnsi="Aptos"/>
          <w:b/>
          <w:bCs/>
        </w:rPr>
        <w:t>Right Care, Right People – Your GP Practice Team</w:t>
      </w:r>
      <w:r w:rsidRPr="00961C26">
        <w:rPr>
          <w:rFonts w:ascii="Aptos" w:hAnsi="Aptos"/>
        </w:rPr>
        <w:t xml:space="preserve"> campaign runs from </w:t>
      </w:r>
      <w:r w:rsidRPr="00961C26">
        <w:rPr>
          <w:rFonts w:ascii="Aptos" w:hAnsi="Aptos"/>
          <w:b/>
          <w:bCs/>
        </w:rPr>
        <w:t>26 March to 30 April 2026</w:t>
      </w:r>
      <w:r w:rsidRPr="00961C26">
        <w:rPr>
          <w:rFonts w:ascii="Aptos" w:hAnsi="Aptos"/>
        </w:rPr>
        <w:t xml:space="preserve"> across GP practices in Sheffield.</w:t>
      </w:r>
    </w:p>
    <w:p w14:paraId="44D07612" w14:textId="77777777" w:rsidR="00DD3681" w:rsidRPr="00DD3681" w:rsidRDefault="00DD3681" w:rsidP="00DD3681">
      <w:pPr>
        <w:rPr>
          <w:rFonts w:ascii="Aptos" w:hAnsi="Aptos"/>
          <w:b/>
          <w:bCs/>
        </w:rPr>
      </w:pPr>
      <w:r w:rsidRPr="00DD3681">
        <w:rPr>
          <w:rFonts w:ascii="Aptos" w:hAnsi="Aptos"/>
          <w:b/>
          <w:bCs/>
        </w:rPr>
        <w:t>About Primary Care Sheffield</w:t>
      </w:r>
    </w:p>
    <w:p w14:paraId="0C4E74CC" w14:textId="77777777" w:rsidR="00DD3681" w:rsidRPr="00DD3681" w:rsidRDefault="00DD3681" w:rsidP="00DD3681">
      <w:pPr>
        <w:rPr>
          <w:rFonts w:ascii="Aptos" w:hAnsi="Aptos"/>
        </w:rPr>
      </w:pPr>
      <w:r w:rsidRPr="00DD3681">
        <w:rPr>
          <w:rFonts w:ascii="Aptos" w:hAnsi="Aptos"/>
        </w:rPr>
        <w:t>Primary Care Sheffield (PCS) is a not-for-profit company set up by GPs to help deliver world-class primary care in the city. PCS works to bring services closer to where people live, improve quality of care, and reduce barriers between service types.</w:t>
      </w:r>
    </w:p>
    <w:p w14:paraId="38E36AEF" w14:textId="77777777" w:rsidR="00DD3681" w:rsidRPr="00DD3681" w:rsidRDefault="00DD3681" w:rsidP="00DD3681">
      <w:pPr>
        <w:rPr>
          <w:rFonts w:ascii="Aptos" w:hAnsi="Aptos"/>
        </w:rPr>
      </w:pPr>
      <w:r w:rsidRPr="00DD3681">
        <w:rPr>
          <w:rFonts w:ascii="Segoe UI Emoji" w:hAnsi="Segoe UI Emoji" w:cs="Segoe UI Emoji"/>
        </w:rPr>
        <w:t>🌐</w:t>
      </w:r>
      <w:r w:rsidRPr="00DD3681">
        <w:rPr>
          <w:rFonts w:ascii="Aptos" w:hAnsi="Aptos"/>
        </w:rPr>
        <w:t xml:space="preserve"> </w:t>
      </w:r>
      <w:hyperlink r:id="rId7" w:history="1">
        <w:r w:rsidRPr="00DD3681">
          <w:rPr>
            <w:rStyle w:val="Hyperlink"/>
            <w:rFonts w:ascii="Aptos" w:hAnsi="Aptos"/>
          </w:rPr>
          <w:t>www.primarycaresheffield.org.uk</w:t>
        </w:r>
      </w:hyperlink>
    </w:p>
    <w:p w14:paraId="078A2ED7" w14:textId="7EE9FF28" w:rsidR="00DD3681" w:rsidRPr="00DD3681" w:rsidRDefault="00DD3681" w:rsidP="00DD3681">
      <w:pPr>
        <w:rPr>
          <w:rFonts w:ascii="Aptos" w:hAnsi="Aptos"/>
        </w:rPr>
      </w:pPr>
    </w:p>
    <w:p w14:paraId="5B33A3AE" w14:textId="77777777" w:rsidR="00DD3681" w:rsidRPr="00DD3681" w:rsidRDefault="00DD3681" w:rsidP="00DD3681">
      <w:pPr>
        <w:rPr>
          <w:rFonts w:ascii="Aptos" w:hAnsi="Aptos"/>
          <w:b/>
          <w:bCs/>
        </w:rPr>
      </w:pPr>
      <w:r w:rsidRPr="00DD3681">
        <w:rPr>
          <w:rFonts w:ascii="Aptos" w:hAnsi="Aptos"/>
          <w:b/>
          <w:bCs/>
        </w:rPr>
        <w:t>Media contact</w:t>
      </w:r>
    </w:p>
    <w:p w14:paraId="671B1F2D" w14:textId="77777777" w:rsidR="00DD3681" w:rsidRPr="00DD3681" w:rsidRDefault="00DD3681" w:rsidP="00DD3681">
      <w:pPr>
        <w:rPr>
          <w:rFonts w:ascii="Aptos" w:hAnsi="Aptos"/>
        </w:rPr>
      </w:pPr>
      <w:r w:rsidRPr="00DD3681">
        <w:rPr>
          <w:rFonts w:ascii="Aptos" w:hAnsi="Aptos"/>
        </w:rPr>
        <w:t>Tarique Chowdhury – Campaigns and Media Specialist, Primary Care Sheffield</w:t>
      </w:r>
      <w:r w:rsidRPr="00DD3681">
        <w:rPr>
          <w:rFonts w:ascii="Aptos" w:hAnsi="Aptos"/>
        </w:rPr>
        <w:br/>
      </w:r>
      <w:r w:rsidRPr="00DD3681">
        <w:rPr>
          <w:rFonts w:ascii="Segoe UI Emoji" w:hAnsi="Segoe UI Emoji" w:cs="Segoe UI Emoji"/>
        </w:rPr>
        <w:t>📧</w:t>
      </w:r>
      <w:r w:rsidRPr="00DD3681">
        <w:rPr>
          <w:rFonts w:ascii="Aptos" w:hAnsi="Aptos"/>
        </w:rPr>
        <w:t xml:space="preserve"> </w:t>
      </w:r>
      <w:hyperlink r:id="rId8" w:history="1">
        <w:r w:rsidRPr="00DD3681">
          <w:rPr>
            <w:rStyle w:val="Hyperlink"/>
            <w:rFonts w:ascii="Aptos" w:hAnsi="Aptos"/>
          </w:rPr>
          <w:t>tarique.chowdhury@outlook.com</w:t>
        </w:r>
      </w:hyperlink>
      <w:r w:rsidRPr="00DD3681">
        <w:rPr>
          <w:rFonts w:ascii="Aptos" w:hAnsi="Aptos"/>
        </w:rPr>
        <w:br/>
      </w:r>
      <w:r w:rsidRPr="00DD3681">
        <w:rPr>
          <w:rFonts w:ascii="Segoe UI Emoji" w:hAnsi="Segoe UI Emoji" w:cs="Segoe UI Emoji"/>
        </w:rPr>
        <w:t>📞</w:t>
      </w:r>
      <w:r w:rsidRPr="00DD3681">
        <w:rPr>
          <w:rFonts w:ascii="Aptos" w:hAnsi="Aptos"/>
        </w:rPr>
        <w:t xml:space="preserve"> 07723 319261</w:t>
      </w:r>
    </w:p>
    <w:sectPr w:rsidR="00DD3681" w:rsidRPr="00DD3681" w:rsidSect="002C20C4">
      <w:headerReference w:type="default" r:id="rId9"/>
      <w:footerReference w:type="default" r:id="rId10"/>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F11B" w14:textId="77777777" w:rsidR="00980637" w:rsidRDefault="00980637" w:rsidP="00B10396">
      <w:pPr>
        <w:spacing w:after="0" w:line="240" w:lineRule="auto"/>
      </w:pPr>
      <w:r>
        <w:separator/>
      </w:r>
    </w:p>
  </w:endnote>
  <w:endnote w:type="continuationSeparator" w:id="0">
    <w:p w14:paraId="19F15914" w14:textId="77777777" w:rsidR="00980637" w:rsidRDefault="00980637" w:rsidP="00B1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4515"/>
      <w:docPartObj>
        <w:docPartGallery w:val="Page Numbers (Bottom of Page)"/>
        <w:docPartUnique/>
      </w:docPartObj>
    </w:sdtPr>
    <w:sdtEndPr>
      <w:rPr>
        <w:noProof/>
      </w:rPr>
    </w:sdtEndPr>
    <w:sdtContent>
      <w:p w14:paraId="448CD15F" w14:textId="57A583C9" w:rsidR="009D238E" w:rsidRDefault="009D2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33AD5" w14:textId="77777777" w:rsidR="00631559" w:rsidRDefault="0063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BB91" w14:textId="77777777" w:rsidR="00980637" w:rsidRDefault="00980637" w:rsidP="00B10396">
      <w:pPr>
        <w:spacing w:after="0" w:line="240" w:lineRule="auto"/>
      </w:pPr>
      <w:r>
        <w:separator/>
      </w:r>
    </w:p>
  </w:footnote>
  <w:footnote w:type="continuationSeparator" w:id="0">
    <w:p w14:paraId="33FE158F" w14:textId="77777777" w:rsidR="00980637" w:rsidRDefault="00980637" w:rsidP="00B1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7FC7" w14:textId="24134DCC" w:rsidR="00B10396" w:rsidRDefault="004608E9">
    <w:pPr>
      <w:pStyle w:val="Header"/>
    </w:pPr>
    <w:r w:rsidRPr="00EF7200">
      <w:rPr>
        <w:noProof/>
        <w:position w:val="52"/>
      </w:rPr>
      <w:drawing>
        <wp:anchor distT="0" distB="0" distL="114300" distR="114300" simplePos="0" relativeHeight="251660288" behindDoc="0" locked="0" layoutInCell="1" allowOverlap="1" wp14:anchorId="0ECB2685" wp14:editId="60980EB3">
          <wp:simplePos x="0" y="0"/>
          <wp:positionH relativeFrom="margin">
            <wp:align>right</wp:align>
          </wp:positionH>
          <wp:positionV relativeFrom="paragraph">
            <wp:posOffset>-88900</wp:posOffset>
          </wp:positionV>
          <wp:extent cx="1178560" cy="439420"/>
          <wp:effectExtent l="0" t="0" r="2540" b="0"/>
          <wp:wrapThrough wrapText="bothSides">
            <wp:wrapPolygon edited="0">
              <wp:start x="0" y="0"/>
              <wp:lineTo x="0" y="20601"/>
              <wp:lineTo x="21297" y="20601"/>
              <wp:lineTo x="21297" y="0"/>
              <wp:lineTo x="0" y="0"/>
            </wp:wrapPolygon>
          </wp:wrapThrough>
          <wp:docPr id="138267039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8560" cy="439420"/>
                  </a:xfrm>
                  <a:prstGeom prst="rect">
                    <a:avLst/>
                  </a:prstGeom>
                </pic:spPr>
              </pic:pic>
            </a:graphicData>
          </a:graphic>
          <wp14:sizeRelH relativeFrom="margin">
            <wp14:pctWidth>0</wp14:pctWidth>
          </wp14:sizeRelH>
          <wp14:sizeRelV relativeFrom="margin">
            <wp14:pctHeight>0</wp14:pctHeight>
          </wp14:sizeRelV>
        </wp:anchor>
      </w:drawing>
    </w:r>
    <w:r w:rsidRPr="004608E9">
      <w:rPr>
        <w:noProof/>
      </w:rPr>
      <w:drawing>
        <wp:anchor distT="0" distB="0" distL="114300" distR="114300" simplePos="0" relativeHeight="251661312" behindDoc="0" locked="0" layoutInCell="1" allowOverlap="1" wp14:anchorId="7D4BE089" wp14:editId="685B20CD">
          <wp:simplePos x="0" y="0"/>
          <wp:positionH relativeFrom="column">
            <wp:posOffset>-60960</wp:posOffset>
          </wp:positionH>
          <wp:positionV relativeFrom="paragraph">
            <wp:posOffset>-188595</wp:posOffset>
          </wp:positionV>
          <wp:extent cx="1854200" cy="476250"/>
          <wp:effectExtent l="0" t="0" r="0" b="0"/>
          <wp:wrapThrough wrapText="bothSides">
            <wp:wrapPolygon edited="0">
              <wp:start x="0" y="0"/>
              <wp:lineTo x="0" y="20736"/>
              <wp:lineTo x="21304" y="20736"/>
              <wp:lineTo x="21304" y="0"/>
              <wp:lineTo x="0" y="0"/>
            </wp:wrapPolygon>
          </wp:wrapThrough>
          <wp:docPr id="893922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22900" name=""/>
                  <pic:cNvPicPr/>
                </pic:nvPicPr>
                <pic:blipFill>
                  <a:blip r:embed="rId2">
                    <a:extLst>
                      <a:ext uri="{28A0092B-C50C-407E-A947-70E740481C1C}">
                        <a14:useLocalDpi xmlns:a14="http://schemas.microsoft.com/office/drawing/2010/main" val="0"/>
                      </a:ext>
                    </a:extLst>
                  </a:blip>
                  <a:stretch>
                    <a:fillRect/>
                  </a:stretch>
                </pic:blipFill>
                <pic:spPr>
                  <a:xfrm>
                    <a:off x="0" y="0"/>
                    <a:ext cx="1854200" cy="476250"/>
                  </a:xfrm>
                  <a:prstGeom prst="rect">
                    <a:avLst/>
                  </a:prstGeom>
                </pic:spPr>
              </pic:pic>
            </a:graphicData>
          </a:graphic>
        </wp:anchor>
      </w:drawing>
    </w:r>
    <w:r w:rsidRPr="004608E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EB3"/>
    <w:multiLevelType w:val="multilevel"/>
    <w:tmpl w:val="1F44E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792CC7"/>
    <w:multiLevelType w:val="multilevel"/>
    <w:tmpl w:val="FC6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24909"/>
    <w:multiLevelType w:val="multilevel"/>
    <w:tmpl w:val="29E8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E061E"/>
    <w:multiLevelType w:val="multilevel"/>
    <w:tmpl w:val="B8146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68470D"/>
    <w:multiLevelType w:val="hybridMultilevel"/>
    <w:tmpl w:val="092C30A0"/>
    <w:lvl w:ilvl="0" w:tplc="C0C83DE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B24C2"/>
    <w:multiLevelType w:val="multilevel"/>
    <w:tmpl w:val="9D8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82207"/>
    <w:multiLevelType w:val="multilevel"/>
    <w:tmpl w:val="31C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D4B48"/>
    <w:multiLevelType w:val="hybridMultilevel"/>
    <w:tmpl w:val="86F29590"/>
    <w:lvl w:ilvl="0" w:tplc="BF8A8A70">
      <w:start w:val="1"/>
      <w:numFmt w:val="decimal"/>
      <w:lvlText w:val="%1."/>
      <w:lvlJc w:val="left"/>
      <w:pPr>
        <w:ind w:left="786" w:hanging="360"/>
      </w:pPr>
      <w:rPr>
        <w:rFonts w:eastAsia="Arial"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9C96474"/>
    <w:multiLevelType w:val="hybridMultilevel"/>
    <w:tmpl w:val="E2E6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5082C"/>
    <w:multiLevelType w:val="hybridMultilevel"/>
    <w:tmpl w:val="768E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72BC6"/>
    <w:multiLevelType w:val="hybridMultilevel"/>
    <w:tmpl w:val="2432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970B1"/>
    <w:multiLevelType w:val="hybridMultilevel"/>
    <w:tmpl w:val="23889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C8245F"/>
    <w:multiLevelType w:val="multilevel"/>
    <w:tmpl w:val="074C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315EB"/>
    <w:multiLevelType w:val="multilevel"/>
    <w:tmpl w:val="29B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20BC3"/>
    <w:multiLevelType w:val="multilevel"/>
    <w:tmpl w:val="F39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616DBF"/>
    <w:multiLevelType w:val="hybridMultilevel"/>
    <w:tmpl w:val="1402D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227E7E"/>
    <w:multiLevelType w:val="hybridMultilevel"/>
    <w:tmpl w:val="F926A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2132FB"/>
    <w:multiLevelType w:val="multilevel"/>
    <w:tmpl w:val="219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B7995"/>
    <w:multiLevelType w:val="multilevel"/>
    <w:tmpl w:val="18D6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86F36"/>
    <w:multiLevelType w:val="hybridMultilevel"/>
    <w:tmpl w:val="5910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80AF4"/>
    <w:multiLevelType w:val="hybridMultilevel"/>
    <w:tmpl w:val="E28E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F4523"/>
    <w:multiLevelType w:val="multilevel"/>
    <w:tmpl w:val="3A6C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C1932"/>
    <w:multiLevelType w:val="hybridMultilevel"/>
    <w:tmpl w:val="A562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211707"/>
    <w:multiLevelType w:val="hybridMultilevel"/>
    <w:tmpl w:val="3CF61F42"/>
    <w:lvl w:ilvl="0" w:tplc="FFFFFFFF">
      <w:numFmt w:val="bullet"/>
      <w:lvlText w:val="●"/>
      <w:lvlJc w:val="left"/>
      <w:pPr>
        <w:ind w:left="720" w:hanging="360"/>
      </w:pPr>
      <w:rPr>
        <w:rFonts w:ascii="Arial" w:eastAsia="Arial" w:hAnsi="Arial" w:cs="Arial"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C509C"/>
    <w:multiLevelType w:val="multilevel"/>
    <w:tmpl w:val="6406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10B15"/>
    <w:multiLevelType w:val="multilevel"/>
    <w:tmpl w:val="88F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6684C"/>
    <w:multiLevelType w:val="hybridMultilevel"/>
    <w:tmpl w:val="E3B2B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D32A8A"/>
    <w:multiLevelType w:val="multilevel"/>
    <w:tmpl w:val="79CC14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6061320"/>
    <w:multiLevelType w:val="multilevel"/>
    <w:tmpl w:val="B7D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A1676"/>
    <w:multiLevelType w:val="hybridMultilevel"/>
    <w:tmpl w:val="AD2AC7A6"/>
    <w:lvl w:ilvl="0" w:tplc="F23686F4">
      <w:numFmt w:val="bullet"/>
      <w:lvlText w:val="-"/>
      <w:lvlJc w:val="left"/>
      <w:pPr>
        <w:ind w:left="72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273BA"/>
    <w:multiLevelType w:val="multilevel"/>
    <w:tmpl w:val="D43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66B25"/>
    <w:multiLevelType w:val="hybridMultilevel"/>
    <w:tmpl w:val="BACA6B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3E55238"/>
    <w:multiLevelType w:val="hybridMultilevel"/>
    <w:tmpl w:val="52A4B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40D3DF6"/>
    <w:multiLevelType w:val="multilevel"/>
    <w:tmpl w:val="70840E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5777465"/>
    <w:multiLevelType w:val="multilevel"/>
    <w:tmpl w:val="1DACA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F8122F9"/>
    <w:multiLevelType w:val="hybridMultilevel"/>
    <w:tmpl w:val="7A6611FA"/>
    <w:lvl w:ilvl="0" w:tplc="61FEA3C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75283E"/>
    <w:multiLevelType w:val="hybridMultilevel"/>
    <w:tmpl w:val="0576B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1250EB7"/>
    <w:multiLevelType w:val="multilevel"/>
    <w:tmpl w:val="4D7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6845D2"/>
    <w:multiLevelType w:val="multilevel"/>
    <w:tmpl w:val="BE0C5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8AB2808"/>
    <w:multiLevelType w:val="multilevel"/>
    <w:tmpl w:val="CFA0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D38AC"/>
    <w:multiLevelType w:val="hybridMultilevel"/>
    <w:tmpl w:val="E4E0F3F2"/>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D749D8"/>
    <w:multiLevelType w:val="hybridMultilevel"/>
    <w:tmpl w:val="3DBA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A1921"/>
    <w:multiLevelType w:val="multilevel"/>
    <w:tmpl w:val="8C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B0A42"/>
    <w:multiLevelType w:val="hybridMultilevel"/>
    <w:tmpl w:val="559A85EC"/>
    <w:lvl w:ilvl="0" w:tplc="73FE4FC4">
      <w:numFmt w:val="bullet"/>
      <w:lvlText w:val="●"/>
      <w:lvlJc w:val="left"/>
      <w:pPr>
        <w:ind w:left="360" w:hanging="360"/>
      </w:pPr>
      <w:rPr>
        <w:rFonts w:ascii="Arial" w:eastAsia="Arial" w:hAnsi="Arial" w:cs="Arial" w:hint="default"/>
        <w:spacing w:val="0"/>
        <w:w w:val="10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FC155D8"/>
    <w:multiLevelType w:val="multilevel"/>
    <w:tmpl w:val="24C6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807343">
    <w:abstractNumId w:val="16"/>
  </w:num>
  <w:num w:numId="2" w16cid:durableId="537933068">
    <w:abstractNumId w:val="27"/>
  </w:num>
  <w:num w:numId="3" w16cid:durableId="347756892">
    <w:abstractNumId w:val="37"/>
  </w:num>
  <w:num w:numId="4" w16cid:durableId="1992520055">
    <w:abstractNumId w:val="34"/>
  </w:num>
  <w:num w:numId="5" w16cid:durableId="42365260">
    <w:abstractNumId w:val="14"/>
  </w:num>
  <w:num w:numId="6" w16cid:durableId="797839487">
    <w:abstractNumId w:val="8"/>
  </w:num>
  <w:num w:numId="7" w16cid:durableId="6726111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59548">
    <w:abstractNumId w:val="26"/>
  </w:num>
  <w:num w:numId="9" w16cid:durableId="1948001751">
    <w:abstractNumId w:val="18"/>
  </w:num>
  <w:num w:numId="10" w16cid:durableId="1017777234">
    <w:abstractNumId w:val="42"/>
  </w:num>
  <w:num w:numId="11" w16cid:durableId="1026175770">
    <w:abstractNumId w:val="3"/>
  </w:num>
  <w:num w:numId="12" w16cid:durableId="1031102651">
    <w:abstractNumId w:val="21"/>
  </w:num>
  <w:num w:numId="13" w16cid:durableId="1202017777">
    <w:abstractNumId w:val="22"/>
  </w:num>
  <w:num w:numId="14" w16cid:durableId="1006711141">
    <w:abstractNumId w:val="19"/>
  </w:num>
  <w:num w:numId="15" w16cid:durableId="2036035521">
    <w:abstractNumId w:val="9"/>
  </w:num>
  <w:num w:numId="16" w16cid:durableId="469517038">
    <w:abstractNumId w:val="7"/>
  </w:num>
  <w:num w:numId="17" w16cid:durableId="1402024930">
    <w:abstractNumId w:val="15"/>
  </w:num>
  <w:num w:numId="18" w16cid:durableId="1679187274">
    <w:abstractNumId w:val="20"/>
  </w:num>
  <w:num w:numId="19" w16cid:durableId="513424362">
    <w:abstractNumId w:val="23"/>
  </w:num>
  <w:num w:numId="20" w16cid:durableId="480004710">
    <w:abstractNumId w:val="29"/>
  </w:num>
  <w:num w:numId="21" w16cid:durableId="855534643">
    <w:abstractNumId w:val="43"/>
  </w:num>
  <w:num w:numId="22" w16cid:durableId="1698509342">
    <w:abstractNumId w:val="40"/>
  </w:num>
  <w:num w:numId="23" w16cid:durableId="50159470">
    <w:abstractNumId w:val="25"/>
  </w:num>
  <w:num w:numId="24" w16cid:durableId="1081834385">
    <w:abstractNumId w:val="38"/>
  </w:num>
  <w:num w:numId="25" w16cid:durableId="632827143">
    <w:abstractNumId w:val="13"/>
  </w:num>
  <w:num w:numId="26" w16cid:durableId="1159728424">
    <w:abstractNumId w:val="41"/>
  </w:num>
  <w:num w:numId="27" w16cid:durableId="890386107">
    <w:abstractNumId w:val="4"/>
  </w:num>
  <w:num w:numId="28" w16cid:durableId="867136251">
    <w:abstractNumId w:val="31"/>
  </w:num>
  <w:num w:numId="29" w16cid:durableId="82188875">
    <w:abstractNumId w:val="33"/>
  </w:num>
  <w:num w:numId="30" w16cid:durableId="584000507">
    <w:abstractNumId w:val="24"/>
  </w:num>
  <w:num w:numId="31" w16cid:durableId="256836889">
    <w:abstractNumId w:val="17"/>
  </w:num>
  <w:num w:numId="32" w16cid:durableId="1446271973">
    <w:abstractNumId w:val="28"/>
  </w:num>
  <w:num w:numId="33" w16cid:durableId="188184290">
    <w:abstractNumId w:val="39"/>
  </w:num>
  <w:num w:numId="34" w16cid:durableId="2010332732">
    <w:abstractNumId w:val="6"/>
  </w:num>
  <w:num w:numId="35" w16cid:durableId="1086653566">
    <w:abstractNumId w:val="30"/>
  </w:num>
  <w:num w:numId="36" w16cid:durableId="109711944">
    <w:abstractNumId w:val="0"/>
  </w:num>
  <w:num w:numId="37" w16cid:durableId="1138647717">
    <w:abstractNumId w:val="44"/>
  </w:num>
  <w:num w:numId="38" w16cid:durableId="1030299768">
    <w:abstractNumId w:val="12"/>
  </w:num>
  <w:num w:numId="39" w16cid:durableId="853424108">
    <w:abstractNumId w:val="11"/>
  </w:num>
  <w:num w:numId="40" w16cid:durableId="1391535265">
    <w:abstractNumId w:val="36"/>
  </w:num>
  <w:num w:numId="41" w16cid:durableId="1990087420">
    <w:abstractNumId w:val="2"/>
  </w:num>
  <w:num w:numId="42" w16cid:durableId="137066470">
    <w:abstractNumId w:val="5"/>
  </w:num>
  <w:num w:numId="43" w16cid:durableId="172229784">
    <w:abstractNumId w:val="1"/>
  </w:num>
  <w:num w:numId="44" w16cid:durableId="420953909">
    <w:abstractNumId w:val="10"/>
  </w:num>
  <w:num w:numId="45" w16cid:durableId="19387120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27"/>
    <w:rsid w:val="000056AB"/>
    <w:rsid w:val="000177F4"/>
    <w:rsid w:val="000217F7"/>
    <w:rsid w:val="000250DF"/>
    <w:rsid w:val="000437FF"/>
    <w:rsid w:val="000444E4"/>
    <w:rsid w:val="000519FA"/>
    <w:rsid w:val="00057DA0"/>
    <w:rsid w:val="00061677"/>
    <w:rsid w:val="0009027F"/>
    <w:rsid w:val="000B3E3A"/>
    <w:rsid w:val="000C531E"/>
    <w:rsid w:val="000F21E6"/>
    <w:rsid w:val="000F7EC8"/>
    <w:rsid w:val="000F7FD4"/>
    <w:rsid w:val="0013094D"/>
    <w:rsid w:val="0014785A"/>
    <w:rsid w:val="00163C1C"/>
    <w:rsid w:val="00163F37"/>
    <w:rsid w:val="00167A20"/>
    <w:rsid w:val="00174C23"/>
    <w:rsid w:val="00187D52"/>
    <w:rsid w:val="001917B9"/>
    <w:rsid w:val="00193785"/>
    <w:rsid w:val="001B0865"/>
    <w:rsid w:val="001E6D3E"/>
    <w:rsid w:val="001F004B"/>
    <w:rsid w:val="00222738"/>
    <w:rsid w:val="00225E71"/>
    <w:rsid w:val="00241BB6"/>
    <w:rsid w:val="002465CD"/>
    <w:rsid w:val="00255914"/>
    <w:rsid w:val="002605F1"/>
    <w:rsid w:val="00261D15"/>
    <w:rsid w:val="00270B85"/>
    <w:rsid w:val="0027721D"/>
    <w:rsid w:val="00291ECD"/>
    <w:rsid w:val="00296F03"/>
    <w:rsid w:val="002970F1"/>
    <w:rsid w:val="002B6C08"/>
    <w:rsid w:val="002C1ED9"/>
    <w:rsid w:val="002C20C4"/>
    <w:rsid w:val="002C2C34"/>
    <w:rsid w:val="002C47D7"/>
    <w:rsid w:val="002F2701"/>
    <w:rsid w:val="003026D6"/>
    <w:rsid w:val="00306907"/>
    <w:rsid w:val="003328BE"/>
    <w:rsid w:val="00384693"/>
    <w:rsid w:val="003971D8"/>
    <w:rsid w:val="003A092C"/>
    <w:rsid w:val="003B4CB0"/>
    <w:rsid w:val="003B72C0"/>
    <w:rsid w:val="003C6B44"/>
    <w:rsid w:val="003D305C"/>
    <w:rsid w:val="003E0724"/>
    <w:rsid w:val="003F04CE"/>
    <w:rsid w:val="003F476B"/>
    <w:rsid w:val="00400BBA"/>
    <w:rsid w:val="00426B0E"/>
    <w:rsid w:val="00427F55"/>
    <w:rsid w:val="00434004"/>
    <w:rsid w:val="00436FD2"/>
    <w:rsid w:val="004452A4"/>
    <w:rsid w:val="00453698"/>
    <w:rsid w:val="004608E9"/>
    <w:rsid w:val="004811DA"/>
    <w:rsid w:val="004A0744"/>
    <w:rsid w:val="004A079B"/>
    <w:rsid w:val="004A752F"/>
    <w:rsid w:val="004B2847"/>
    <w:rsid w:val="005361A4"/>
    <w:rsid w:val="00537DD0"/>
    <w:rsid w:val="005671F1"/>
    <w:rsid w:val="00570792"/>
    <w:rsid w:val="00581D03"/>
    <w:rsid w:val="00594931"/>
    <w:rsid w:val="005A246D"/>
    <w:rsid w:val="005A37F4"/>
    <w:rsid w:val="005B365A"/>
    <w:rsid w:val="005D5FA2"/>
    <w:rsid w:val="006260C7"/>
    <w:rsid w:val="00627C54"/>
    <w:rsid w:val="00631559"/>
    <w:rsid w:val="00651C66"/>
    <w:rsid w:val="00654593"/>
    <w:rsid w:val="00674AFF"/>
    <w:rsid w:val="00677FB9"/>
    <w:rsid w:val="006A0B28"/>
    <w:rsid w:val="006A13C2"/>
    <w:rsid w:val="006E222E"/>
    <w:rsid w:val="0070418F"/>
    <w:rsid w:val="007228BA"/>
    <w:rsid w:val="007319F9"/>
    <w:rsid w:val="00745192"/>
    <w:rsid w:val="00772DF9"/>
    <w:rsid w:val="007921D5"/>
    <w:rsid w:val="007A3810"/>
    <w:rsid w:val="007A5301"/>
    <w:rsid w:val="007C3B31"/>
    <w:rsid w:val="007C4F84"/>
    <w:rsid w:val="007D2583"/>
    <w:rsid w:val="008203F7"/>
    <w:rsid w:val="00851818"/>
    <w:rsid w:val="00853207"/>
    <w:rsid w:val="00855763"/>
    <w:rsid w:val="008723B5"/>
    <w:rsid w:val="00876D5F"/>
    <w:rsid w:val="008928B2"/>
    <w:rsid w:val="008945FA"/>
    <w:rsid w:val="008B39C4"/>
    <w:rsid w:val="008B3A5F"/>
    <w:rsid w:val="008E36A1"/>
    <w:rsid w:val="008E71F0"/>
    <w:rsid w:val="00907982"/>
    <w:rsid w:val="00915E98"/>
    <w:rsid w:val="00936FCF"/>
    <w:rsid w:val="00940155"/>
    <w:rsid w:val="0095323E"/>
    <w:rsid w:val="00961C26"/>
    <w:rsid w:val="00972061"/>
    <w:rsid w:val="00974439"/>
    <w:rsid w:val="00980637"/>
    <w:rsid w:val="00981501"/>
    <w:rsid w:val="00997710"/>
    <w:rsid w:val="009A11E7"/>
    <w:rsid w:val="009A51D3"/>
    <w:rsid w:val="009D238E"/>
    <w:rsid w:val="009F176C"/>
    <w:rsid w:val="009F5E30"/>
    <w:rsid w:val="00A172C4"/>
    <w:rsid w:val="00A20B65"/>
    <w:rsid w:val="00A21864"/>
    <w:rsid w:val="00A33F5F"/>
    <w:rsid w:val="00A36780"/>
    <w:rsid w:val="00A40048"/>
    <w:rsid w:val="00A54BB8"/>
    <w:rsid w:val="00A60B9B"/>
    <w:rsid w:val="00A778D0"/>
    <w:rsid w:val="00A83D42"/>
    <w:rsid w:val="00AA2241"/>
    <w:rsid w:val="00AB5956"/>
    <w:rsid w:val="00AB7B4E"/>
    <w:rsid w:val="00AC084B"/>
    <w:rsid w:val="00AD1EA4"/>
    <w:rsid w:val="00AE2172"/>
    <w:rsid w:val="00AE2C17"/>
    <w:rsid w:val="00AF6C02"/>
    <w:rsid w:val="00B10396"/>
    <w:rsid w:val="00B200A9"/>
    <w:rsid w:val="00B34608"/>
    <w:rsid w:val="00B35B38"/>
    <w:rsid w:val="00B477EF"/>
    <w:rsid w:val="00B47EF5"/>
    <w:rsid w:val="00B60C7B"/>
    <w:rsid w:val="00B65FDE"/>
    <w:rsid w:val="00B74426"/>
    <w:rsid w:val="00B75D7A"/>
    <w:rsid w:val="00B810D0"/>
    <w:rsid w:val="00B81684"/>
    <w:rsid w:val="00B919F6"/>
    <w:rsid w:val="00B943F2"/>
    <w:rsid w:val="00B97BD1"/>
    <w:rsid w:val="00BA1964"/>
    <w:rsid w:val="00BC40F7"/>
    <w:rsid w:val="00BD6FCF"/>
    <w:rsid w:val="00BE3CC1"/>
    <w:rsid w:val="00BF7439"/>
    <w:rsid w:val="00C12A16"/>
    <w:rsid w:val="00C3132C"/>
    <w:rsid w:val="00C3384E"/>
    <w:rsid w:val="00C4202D"/>
    <w:rsid w:val="00C52667"/>
    <w:rsid w:val="00C56BED"/>
    <w:rsid w:val="00C62E9E"/>
    <w:rsid w:val="00C729C4"/>
    <w:rsid w:val="00C84D3E"/>
    <w:rsid w:val="00C864BF"/>
    <w:rsid w:val="00C959B0"/>
    <w:rsid w:val="00C95BC9"/>
    <w:rsid w:val="00CB6AEE"/>
    <w:rsid w:val="00CD13A6"/>
    <w:rsid w:val="00CD4CDC"/>
    <w:rsid w:val="00CE145C"/>
    <w:rsid w:val="00D05958"/>
    <w:rsid w:val="00D108EF"/>
    <w:rsid w:val="00D37CA2"/>
    <w:rsid w:val="00D56877"/>
    <w:rsid w:val="00D672E2"/>
    <w:rsid w:val="00D779A8"/>
    <w:rsid w:val="00D85409"/>
    <w:rsid w:val="00D928AA"/>
    <w:rsid w:val="00DB1A82"/>
    <w:rsid w:val="00DB2603"/>
    <w:rsid w:val="00DD19B5"/>
    <w:rsid w:val="00DD3681"/>
    <w:rsid w:val="00DE1518"/>
    <w:rsid w:val="00DF3E8A"/>
    <w:rsid w:val="00E01BBD"/>
    <w:rsid w:val="00E023BF"/>
    <w:rsid w:val="00E13931"/>
    <w:rsid w:val="00E4052C"/>
    <w:rsid w:val="00E42CC5"/>
    <w:rsid w:val="00E47363"/>
    <w:rsid w:val="00E66C67"/>
    <w:rsid w:val="00E77F98"/>
    <w:rsid w:val="00E93427"/>
    <w:rsid w:val="00E97201"/>
    <w:rsid w:val="00EA044F"/>
    <w:rsid w:val="00EA1E63"/>
    <w:rsid w:val="00EB2557"/>
    <w:rsid w:val="00ED046C"/>
    <w:rsid w:val="00ED24AF"/>
    <w:rsid w:val="00F33B8F"/>
    <w:rsid w:val="00F741C0"/>
    <w:rsid w:val="00F75077"/>
    <w:rsid w:val="00F811A4"/>
    <w:rsid w:val="00F81D8D"/>
    <w:rsid w:val="00F83528"/>
    <w:rsid w:val="00FD5EF9"/>
    <w:rsid w:val="00FE2A49"/>
    <w:rsid w:val="00FE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2B314"/>
  <w15:chartTrackingRefBased/>
  <w15:docId w15:val="{C007DABB-243E-4B6C-BC3D-963B559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3E8A"/>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DF3E8A"/>
    <w:pPr>
      <w:keepNext/>
      <w:keepLines/>
      <w:spacing w:before="200" w:after="0" w:line="276" w:lineRule="auto"/>
      <w:outlineLvl w:val="2"/>
    </w:pPr>
    <w:rPr>
      <w:rFonts w:asciiTheme="majorHAnsi" w:eastAsiaTheme="majorEastAsia" w:hAnsiTheme="majorHAnsi" w:cstheme="majorBidi"/>
      <w:b/>
      <w:bCs/>
      <w:color w:val="4472C4" w:themeColor="accent1"/>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427"/>
    <w:pPr>
      <w:widowControl w:val="0"/>
      <w:autoSpaceDE w:val="0"/>
      <w:autoSpaceDN w:val="0"/>
      <w:spacing w:after="0" w:line="240" w:lineRule="auto"/>
      <w:ind w:left="30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E93427"/>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E93427"/>
    <w:rPr>
      <w:color w:val="0000FF"/>
      <w:u w:val="single"/>
    </w:rPr>
  </w:style>
  <w:style w:type="paragraph" w:styleId="Header">
    <w:name w:val="header"/>
    <w:basedOn w:val="Normal"/>
    <w:link w:val="HeaderChar"/>
    <w:uiPriority w:val="99"/>
    <w:unhideWhenUsed/>
    <w:rsid w:val="00B1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396"/>
  </w:style>
  <w:style w:type="paragraph" w:styleId="Footer">
    <w:name w:val="footer"/>
    <w:basedOn w:val="Normal"/>
    <w:link w:val="FooterChar"/>
    <w:uiPriority w:val="99"/>
    <w:unhideWhenUsed/>
    <w:rsid w:val="00B1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396"/>
  </w:style>
  <w:style w:type="character" w:styleId="UnresolvedMention">
    <w:name w:val="Unresolved Mention"/>
    <w:basedOn w:val="DefaultParagraphFont"/>
    <w:uiPriority w:val="99"/>
    <w:semiHidden/>
    <w:unhideWhenUsed/>
    <w:rsid w:val="00936FCF"/>
    <w:rPr>
      <w:color w:val="605E5C"/>
      <w:shd w:val="clear" w:color="auto" w:fill="E1DFDD"/>
    </w:rPr>
  </w:style>
  <w:style w:type="paragraph" w:styleId="NormalWeb">
    <w:name w:val="Normal (Web)"/>
    <w:basedOn w:val="Normal"/>
    <w:uiPriority w:val="99"/>
    <w:unhideWhenUsed/>
    <w:rsid w:val="00772D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72DF9"/>
    <w:rPr>
      <w:b/>
      <w:bCs/>
    </w:rPr>
  </w:style>
  <w:style w:type="paragraph" w:styleId="ListParagraph">
    <w:name w:val="List Paragraph"/>
    <w:basedOn w:val="Normal"/>
    <w:uiPriority w:val="34"/>
    <w:qFormat/>
    <w:rsid w:val="008723B5"/>
    <w:pPr>
      <w:ind w:left="720"/>
      <w:contextualSpacing/>
    </w:pPr>
  </w:style>
  <w:style w:type="character" w:styleId="CommentReference">
    <w:name w:val="annotation reference"/>
    <w:basedOn w:val="DefaultParagraphFont"/>
    <w:uiPriority w:val="99"/>
    <w:semiHidden/>
    <w:unhideWhenUsed/>
    <w:rsid w:val="00E66C67"/>
    <w:rPr>
      <w:sz w:val="16"/>
      <w:szCs w:val="16"/>
    </w:rPr>
  </w:style>
  <w:style w:type="paragraph" w:styleId="CommentText">
    <w:name w:val="annotation text"/>
    <w:basedOn w:val="Normal"/>
    <w:link w:val="CommentTextChar"/>
    <w:uiPriority w:val="99"/>
    <w:unhideWhenUsed/>
    <w:rsid w:val="00E66C67"/>
    <w:pPr>
      <w:spacing w:line="240" w:lineRule="auto"/>
    </w:pPr>
    <w:rPr>
      <w:sz w:val="20"/>
      <w:szCs w:val="20"/>
    </w:rPr>
  </w:style>
  <w:style w:type="character" w:customStyle="1" w:styleId="CommentTextChar">
    <w:name w:val="Comment Text Char"/>
    <w:basedOn w:val="DefaultParagraphFont"/>
    <w:link w:val="CommentText"/>
    <w:uiPriority w:val="99"/>
    <w:rsid w:val="00E66C67"/>
    <w:rPr>
      <w:sz w:val="20"/>
      <w:szCs w:val="20"/>
    </w:rPr>
  </w:style>
  <w:style w:type="paragraph" w:styleId="CommentSubject">
    <w:name w:val="annotation subject"/>
    <w:basedOn w:val="CommentText"/>
    <w:next w:val="CommentText"/>
    <w:link w:val="CommentSubjectChar"/>
    <w:uiPriority w:val="99"/>
    <w:semiHidden/>
    <w:unhideWhenUsed/>
    <w:rsid w:val="00E66C67"/>
    <w:rPr>
      <w:b/>
      <w:bCs/>
    </w:rPr>
  </w:style>
  <w:style w:type="character" w:customStyle="1" w:styleId="CommentSubjectChar">
    <w:name w:val="Comment Subject Char"/>
    <w:basedOn w:val="CommentTextChar"/>
    <w:link w:val="CommentSubject"/>
    <w:uiPriority w:val="99"/>
    <w:semiHidden/>
    <w:rsid w:val="00E66C67"/>
    <w:rPr>
      <w:b/>
      <w:bCs/>
      <w:sz w:val="20"/>
      <w:szCs w:val="20"/>
    </w:rPr>
  </w:style>
  <w:style w:type="character" w:styleId="FollowedHyperlink">
    <w:name w:val="FollowedHyperlink"/>
    <w:basedOn w:val="DefaultParagraphFont"/>
    <w:uiPriority w:val="99"/>
    <w:semiHidden/>
    <w:unhideWhenUsed/>
    <w:rsid w:val="00E66C67"/>
    <w:rPr>
      <w:color w:val="954F72" w:themeColor="followedHyperlink"/>
      <w:u w:val="single"/>
    </w:rPr>
  </w:style>
  <w:style w:type="character" w:styleId="Emphasis">
    <w:name w:val="Emphasis"/>
    <w:basedOn w:val="DefaultParagraphFont"/>
    <w:uiPriority w:val="20"/>
    <w:qFormat/>
    <w:rsid w:val="002970F1"/>
    <w:rPr>
      <w:i/>
      <w:iCs/>
    </w:rPr>
  </w:style>
  <w:style w:type="character" w:customStyle="1" w:styleId="Heading2Char">
    <w:name w:val="Heading 2 Char"/>
    <w:basedOn w:val="DefaultParagraphFont"/>
    <w:link w:val="Heading2"/>
    <w:uiPriority w:val="9"/>
    <w:rsid w:val="00DF3E8A"/>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rsid w:val="00DF3E8A"/>
    <w:rPr>
      <w:rFonts w:asciiTheme="majorHAnsi" w:eastAsiaTheme="majorEastAsia" w:hAnsiTheme="majorHAnsi" w:cstheme="majorBidi"/>
      <w:b/>
      <w:bCs/>
      <w:color w:val="4472C4" w:themeColor="accent1"/>
      <w:kern w:val="0"/>
      <w:lang w:val="en-US"/>
      <w14:ligatures w14:val="none"/>
    </w:rPr>
  </w:style>
  <w:style w:type="character" w:customStyle="1" w:styleId="Heading1Char">
    <w:name w:val="Heading 1 Char"/>
    <w:basedOn w:val="DefaultParagraphFont"/>
    <w:link w:val="Heading1"/>
    <w:uiPriority w:val="9"/>
    <w:rsid w:val="005A24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37783">
      <w:bodyDiv w:val="1"/>
      <w:marLeft w:val="0"/>
      <w:marRight w:val="0"/>
      <w:marTop w:val="0"/>
      <w:marBottom w:val="0"/>
      <w:divBdr>
        <w:top w:val="none" w:sz="0" w:space="0" w:color="auto"/>
        <w:left w:val="none" w:sz="0" w:space="0" w:color="auto"/>
        <w:bottom w:val="none" w:sz="0" w:space="0" w:color="auto"/>
        <w:right w:val="none" w:sz="0" w:space="0" w:color="auto"/>
      </w:divBdr>
    </w:div>
    <w:div w:id="685403232">
      <w:bodyDiv w:val="1"/>
      <w:marLeft w:val="0"/>
      <w:marRight w:val="0"/>
      <w:marTop w:val="0"/>
      <w:marBottom w:val="0"/>
      <w:divBdr>
        <w:top w:val="none" w:sz="0" w:space="0" w:color="auto"/>
        <w:left w:val="none" w:sz="0" w:space="0" w:color="auto"/>
        <w:bottom w:val="none" w:sz="0" w:space="0" w:color="auto"/>
        <w:right w:val="none" w:sz="0" w:space="0" w:color="auto"/>
      </w:divBdr>
    </w:div>
    <w:div w:id="700863980">
      <w:bodyDiv w:val="1"/>
      <w:marLeft w:val="0"/>
      <w:marRight w:val="0"/>
      <w:marTop w:val="0"/>
      <w:marBottom w:val="0"/>
      <w:divBdr>
        <w:top w:val="none" w:sz="0" w:space="0" w:color="auto"/>
        <w:left w:val="none" w:sz="0" w:space="0" w:color="auto"/>
        <w:bottom w:val="none" w:sz="0" w:space="0" w:color="auto"/>
        <w:right w:val="none" w:sz="0" w:space="0" w:color="auto"/>
      </w:divBdr>
    </w:div>
    <w:div w:id="790514042">
      <w:bodyDiv w:val="1"/>
      <w:marLeft w:val="0"/>
      <w:marRight w:val="0"/>
      <w:marTop w:val="0"/>
      <w:marBottom w:val="0"/>
      <w:divBdr>
        <w:top w:val="none" w:sz="0" w:space="0" w:color="auto"/>
        <w:left w:val="none" w:sz="0" w:space="0" w:color="auto"/>
        <w:bottom w:val="none" w:sz="0" w:space="0" w:color="auto"/>
        <w:right w:val="none" w:sz="0" w:space="0" w:color="auto"/>
      </w:divBdr>
      <w:divsChild>
        <w:div w:id="68617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8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67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715601">
      <w:bodyDiv w:val="1"/>
      <w:marLeft w:val="0"/>
      <w:marRight w:val="0"/>
      <w:marTop w:val="0"/>
      <w:marBottom w:val="0"/>
      <w:divBdr>
        <w:top w:val="none" w:sz="0" w:space="0" w:color="auto"/>
        <w:left w:val="none" w:sz="0" w:space="0" w:color="auto"/>
        <w:bottom w:val="none" w:sz="0" w:space="0" w:color="auto"/>
        <w:right w:val="none" w:sz="0" w:space="0" w:color="auto"/>
      </w:divBdr>
    </w:div>
    <w:div w:id="1016661467">
      <w:bodyDiv w:val="1"/>
      <w:marLeft w:val="0"/>
      <w:marRight w:val="0"/>
      <w:marTop w:val="0"/>
      <w:marBottom w:val="0"/>
      <w:divBdr>
        <w:top w:val="none" w:sz="0" w:space="0" w:color="auto"/>
        <w:left w:val="none" w:sz="0" w:space="0" w:color="auto"/>
        <w:bottom w:val="none" w:sz="0" w:space="0" w:color="auto"/>
        <w:right w:val="none" w:sz="0" w:space="0" w:color="auto"/>
      </w:divBdr>
    </w:div>
    <w:div w:id="1058433639">
      <w:bodyDiv w:val="1"/>
      <w:marLeft w:val="0"/>
      <w:marRight w:val="0"/>
      <w:marTop w:val="0"/>
      <w:marBottom w:val="0"/>
      <w:divBdr>
        <w:top w:val="none" w:sz="0" w:space="0" w:color="auto"/>
        <w:left w:val="none" w:sz="0" w:space="0" w:color="auto"/>
        <w:bottom w:val="none" w:sz="0" w:space="0" w:color="auto"/>
        <w:right w:val="none" w:sz="0" w:space="0" w:color="auto"/>
      </w:divBdr>
    </w:div>
    <w:div w:id="1111359860">
      <w:bodyDiv w:val="1"/>
      <w:marLeft w:val="0"/>
      <w:marRight w:val="0"/>
      <w:marTop w:val="0"/>
      <w:marBottom w:val="0"/>
      <w:divBdr>
        <w:top w:val="none" w:sz="0" w:space="0" w:color="auto"/>
        <w:left w:val="none" w:sz="0" w:space="0" w:color="auto"/>
        <w:bottom w:val="none" w:sz="0" w:space="0" w:color="auto"/>
        <w:right w:val="none" w:sz="0" w:space="0" w:color="auto"/>
      </w:divBdr>
    </w:div>
    <w:div w:id="1216743040">
      <w:bodyDiv w:val="1"/>
      <w:marLeft w:val="0"/>
      <w:marRight w:val="0"/>
      <w:marTop w:val="0"/>
      <w:marBottom w:val="0"/>
      <w:divBdr>
        <w:top w:val="none" w:sz="0" w:space="0" w:color="auto"/>
        <w:left w:val="none" w:sz="0" w:space="0" w:color="auto"/>
        <w:bottom w:val="none" w:sz="0" w:space="0" w:color="auto"/>
        <w:right w:val="none" w:sz="0" w:space="0" w:color="auto"/>
      </w:divBdr>
      <w:divsChild>
        <w:div w:id="135510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79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79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93087">
      <w:bodyDiv w:val="1"/>
      <w:marLeft w:val="0"/>
      <w:marRight w:val="0"/>
      <w:marTop w:val="0"/>
      <w:marBottom w:val="0"/>
      <w:divBdr>
        <w:top w:val="none" w:sz="0" w:space="0" w:color="auto"/>
        <w:left w:val="none" w:sz="0" w:space="0" w:color="auto"/>
        <w:bottom w:val="none" w:sz="0" w:space="0" w:color="auto"/>
        <w:right w:val="none" w:sz="0" w:space="0" w:color="auto"/>
      </w:divBdr>
      <w:divsChild>
        <w:div w:id="126530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8814">
      <w:bodyDiv w:val="1"/>
      <w:marLeft w:val="0"/>
      <w:marRight w:val="0"/>
      <w:marTop w:val="0"/>
      <w:marBottom w:val="0"/>
      <w:divBdr>
        <w:top w:val="none" w:sz="0" w:space="0" w:color="auto"/>
        <w:left w:val="none" w:sz="0" w:space="0" w:color="auto"/>
        <w:bottom w:val="none" w:sz="0" w:space="0" w:color="auto"/>
        <w:right w:val="none" w:sz="0" w:space="0" w:color="auto"/>
      </w:divBdr>
    </w:div>
    <w:div w:id="1428579954">
      <w:bodyDiv w:val="1"/>
      <w:marLeft w:val="0"/>
      <w:marRight w:val="0"/>
      <w:marTop w:val="0"/>
      <w:marBottom w:val="0"/>
      <w:divBdr>
        <w:top w:val="none" w:sz="0" w:space="0" w:color="auto"/>
        <w:left w:val="none" w:sz="0" w:space="0" w:color="auto"/>
        <w:bottom w:val="none" w:sz="0" w:space="0" w:color="auto"/>
        <w:right w:val="none" w:sz="0" w:space="0" w:color="auto"/>
      </w:divBdr>
      <w:divsChild>
        <w:div w:id="1741369036">
          <w:marLeft w:val="0"/>
          <w:marRight w:val="0"/>
          <w:marTop w:val="0"/>
          <w:marBottom w:val="0"/>
          <w:divBdr>
            <w:top w:val="none" w:sz="0" w:space="0" w:color="auto"/>
            <w:left w:val="none" w:sz="0" w:space="0" w:color="auto"/>
            <w:bottom w:val="none" w:sz="0" w:space="0" w:color="auto"/>
            <w:right w:val="none" w:sz="0" w:space="0" w:color="auto"/>
          </w:divBdr>
          <w:divsChild>
            <w:div w:id="224922928">
              <w:marLeft w:val="0"/>
              <w:marRight w:val="0"/>
              <w:marTop w:val="0"/>
              <w:marBottom w:val="0"/>
              <w:divBdr>
                <w:top w:val="none" w:sz="0" w:space="0" w:color="auto"/>
                <w:left w:val="none" w:sz="0" w:space="0" w:color="auto"/>
                <w:bottom w:val="none" w:sz="0" w:space="0" w:color="auto"/>
                <w:right w:val="none" w:sz="0" w:space="0" w:color="auto"/>
              </w:divBdr>
              <w:divsChild>
                <w:div w:id="19327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0922">
      <w:bodyDiv w:val="1"/>
      <w:marLeft w:val="0"/>
      <w:marRight w:val="0"/>
      <w:marTop w:val="0"/>
      <w:marBottom w:val="0"/>
      <w:divBdr>
        <w:top w:val="none" w:sz="0" w:space="0" w:color="auto"/>
        <w:left w:val="none" w:sz="0" w:space="0" w:color="auto"/>
        <w:bottom w:val="none" w:sz="0" w:space="0" w:color="auto"/>
        <w:right w:val="none" w:sz="0" w:space="0" w:color="auto"/>
      </w:divBdr>
      <w:divsChild>
        <w:div w:id="19488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9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1566">
      <w:bodyDiv w:val="1"/>
      <w:marLeft w:val="0"/>
      <w:marRight w:val="0"/>
      <w:marTop w:val="0"/>
      <w:marBottom w:val="0"/>
      <w:divBdr>
        <w:top w:val="none" w:sz="0" w:space="0" w:color="auto"/>
        <w:left w:val="none" w:sz="0" w:space="0" w:color="auto"/>
        <w:bottom w:val="none" w:sz="0" w:space="0" w:color="auto"/>
        <w:right w:val="none" w:sz="0" w:space="0" w:color="auto"/>
      </w:divBdr>
      <w:divsChild>
        <w:div w:id="202605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220979">
      <w:bodyDiv w:val="1"/>
      <w:marLeft w:val="0"/>
      <w:marRight w:val="0"/>
      <w:marTop w:val="0"/>
      <w:marBottom w:val="0"/>
      <w:divBdr>
        <w:top w:val="none" w:sz="0" w:space="0" w:color="auto"/>
        <w:left w:val="none" w:sz="0" w:space="0" w:color="auto"/>
        <w:bottom w:val="none" w:sz="0" w:space="0" w:color="auto"/>
        <w:right w:val="none" w:sz="0" w:space="0" w:color="auto"/>
      </w:divBdr>
    </w:div>
    <w:div w:id="1587879270">
      <w:bodyDiv w:val="1"/>
      <w:marLeft w:val="0"/>
      <w:marRight w:val="0"/>
      <w:marTop w:val="0"/>
      <w:marBottom w:val="0"/>
      <w:divBdr>
        <w:top w:val="none" w:sz="0" w:space="0" w:color="auto"/>
        <w:left w:val="none" w:sz="0" w:space="0" w:color="auto"/>
        <w:bottom w:val="none" w:sz="0" w:space="0" w:color="auto"/>
        <w:right w:val="none" w:sz="0" w:space="0" w:color="auto"/>
      </w:divBdr>
    </w:div>
    <w:div w:id="1731266300">
      <w:bodyDiv w:val="1"/>
      <w:marLeft w:val="0"/>
      <w:marRight w:val="0"/>
      <w:marTop w:val="0"/>
      <w:marBottom w:val="0"/>
      <w:divBdr>
        <w:top w:val="none" w:sz="0" w:space="0" w:color="auto"/>
        <w:left w:val="none" w:sz="0" w:space="0" w:color="auto"/>
        <w:bottom w:val="none" w:sz="0" w:space="0" w:color="auto"/>
        <w:right w:val="none" w:sz="0" w:space="0" w:color="auto"/>
      </w:divBdr>
    </w:div>
    <w:div w:id="1742677747">
      <w:bodyDiv w:val="1"/>
      <w:marLeft w:val="0"/>
      <w:marRight w:val="0"/>
      <w:marTop w:val="0"/>
      <w:marBottom w:val="0"/>
      <w:divBdr>
        <w:top w:val="none" w:sz="0" w:space="0" w:color="auto"/>
        <w:left w:val="none" w:sz="0" w:space="0" w:color="auto"/>
        <w:bottom w:val="none" w:sz="0" w:space="0" w:color="auto"/>
        <w:right w:val="none" w:sz="0" w:space="0" w:color="auto"/>
      </w:divBdr>
    </w:div>
    <w:div w:id="1761488770">
      <w:bodyDiv w:val="1"/>
      <w:marLeft w:val="0"/>
      <w:marRight w:val="0"/>
      <w:marTop w:val="0"/>
      <w:marBottom w:val="0"/>
      <w:divBdr>
        <w:top w:val="none" w:sz="0" w:space="0" w:color="auto"/>
        <w:left w:val="none" w:sz="0" w:space="0" w:color="auto"/>
        <w:bottom w:val="none" w:sz="0" w:space="0" w:color="auto"/>
        <w:right w:val="none" w:sz="0" w:space="0" w:color="auto"/>
      </w:divBdr>
      <w:divsChild>
        <w:div w:id="395471535">
          <w:marLeft w:val="0"/>
          <w:marRight w:val="0"/>
          <w:marTop w:val="0"/>
          <w:marBottom w:val="0"/>
          <w:divBdr>
            <w:top w:val="none" w:sz="0" w:space="0" w:color="auto"/>
            <w:left w:val="none" w:sz="0" w:space="0" w:color="auto"/>
            <w:bottom w:val="none" w:sz="0" w:space="0" w:color="auto"/>
            <w:right w:val="none" w:sz="0" w:space="0" w:color="auto"/>
          </w:divBdr>
          <w:divsChild>
            <w:div w:id="1244411508">
              <w:marLeft w:val="0"/>
              <w:marRight w:val="0"/>
              <w:marTop w:val="0"/>
              <w:marBottom w:val="0"/>
              <w:divBdr>
                <w:top w:val="none" w:sz="0" w:space="0" w:color="auto"/>
                <w:left w:val="none" w:sz="0" w:space="0" w:color="auto"/>
                <w:bottom w:val="none" w:sz="0" w:space="0" w:color="auto"/>
                <w:right w:val="none" w:sz="0" w:space="0" w:color="auto"/>
              </w:divBdr>
              <w:divsChild>
                <w:div w:id="17136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7140">
      <w:bodyDiv w:val="1"/>
      <w:marLeft w:val="0"/>
      <w:marRight w:val="0"/>
      <w:marTop w:val="0"/>
      <w:marBottom w:val="0"/>
      <w:divBdr>
        <w:top w:val="none" w:sz="0" w:space="0" w:color="auto"/>
        <w:left w:val="none" w:sz="0" w:space="0" w:color="auto"/>
        <w:bottom w:val="none" w:sz="0" w:space="0" w:color="auto"/>
        <w:right w:val="none" w:sz="0" w:space="0" w:color="auto"/>
      </w:divBdr>
      <w:divsChild>
        <w:div w:id="1705861426">
          <w:marLeft w:val="0"/>
          <w:marRight w:val="0"/>
          <w:marTop w:val="0"/>
          <w:marBottom w:val="0"/>
          <w:divBdr>
            <w:top w:val="none" w:sz="0" w:space="0" w:color="auto"/>
            <w:left w:val="none" w:sz="0" w:space="0" w:color="auto"/>
            <w:bottom w:val="none" w:sz="0" w:space="0" w:color="auto"/>
            <w:right w:val="none" w:sz="0" w:space="0" w:color="auto"/>
          </w:divBdr>
          <w:divsChild>
            <w:div w:id="388842230">
              <w:marLeft w:val="0"/>
              <w:marRight w:val="0"/>
              <w:marTop w:val="0"/>
              <w:marBottom w:val="0"/>
              <w:divBdr>
                <w:top w:val="none" w:sz="0" w:space="0" w:color="auto"/>
                <w:left w:val="none" w:sz="0" w:space="0" w:color="auto"/>
                <w:bottom w:val="none" w:sz="0" w:space="0" w:color="auto"/>
                <w:right w:val="none" w:sz="0" w:space="0" w:color="auto"/>
              </w:divBdr>
              <w:divsChild>
                <w:div w:id="13901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1326">
      <w:bodyDiv w:val="1"/>
      <w:marLeft w:val="0"/>
      <w:marRight w:val="0"/>
      <w:marTop w:val="0"/>
      <w:marBottom w:val="0"/>
      <w:divBdr>
        <w:top w:val="none" w:sz="0" w:space="0" w:color="auto"/>
        <w:left w:val="none" w:sz="0" w:space="0" w:color="auto"/>
        <w:bottom w:val="none" w:sz="0" w:space="0" w:color="auto"/>
        <w:right w:val="none" w:sz="0" w:space="0" w:color="auto"/>
      </w:divBdr>
    </w:div>
    <w:div w:id="1806317314">
      <w:bodyDiv w:val="1"/>
      <w:marLeft w:val="0"/>
      <w:marRight w:val="0"/>
      <w:marTop w:val="0"/>
      <w:marBottom w:val="0"/>
      <w:divBdr>
        <w:top w:val="none" w:sz="0" w:space="0" w:color="auto"/>
        <w:left w:val="none" w:sz="0" w:space="0" w:color="auto"/>
        <w:bottom w:val="none" w:sz="0" w:space="0" w:color="auto"/>
        <w:right w:val="none" w:sz="0" w:space="0" w:color="auto"/>
      </w:divBdr>
    </w:div>
    <w:div w:id="1910577531">
      <w:bodyDiv w:val="1"/>
      <w:marLeft w:val="0"/>
      <w:marRight w:val="0"/>
      <w:marTop w:val="0"/>
      <w:marBottom w:val="0"/>
      <w:divBdr>
        <w:top w:val="none" w:sz="0" w:space="0" w:color="auto"/>
        <w:left w:val="none" w:sz="0" w:space="0" w:color="auto"/>
        <w:bottom w:val="none" w:sz="0" w:space="0" w:color="auto"/>
        <w:right w:val="none" w:sz="0" w:space="0" w:color="auto"/>
      </w:divBdr>
    </w:div>
    <w:div w:id="2115132070">
      <w:bodyDiv w:val="1"/>
      <w:marLeft w:val="0"/>
      <w:marRight w:val="0"/>
      <w:marTop w:val="0"/>
      <w:marBottom w:val="0"/>
      <w:divBdr>
        <w:top w:val="none" w:sz="0" w:space="0" w:color="auto"/>
        <w:left w:val="none" w:sz="0" w:space="0" w:color="auto"/>
        <w:bottom w:val="none" w:sz="0" w:space="0" w:color="auto"/>
        <w:right w:val="none" w:sz="0" w:space="0" w:color="auto"/>
      </w:divBdr>
      <w:divsChild>
        <w:div w:id="874385699">
          <w:marLeft w:val="0"/>
          <w:marRight w:val="0"/>
          <w:marTop w:val="0"/>
          <w:marBottom w:val="0"/>
          <w:divBdr>
            <w:top w:val="none" w:sz="0" w:space="0" w:color="auto"/>
            <w:left w:val="none" w:sz="0" w:space="0" w:color="auto"/>
            <w:bottom w:val="none" w:sz="0" w:space="0" w:color="auto"/>
            <w:right w:val="none" w:sz="0" w:space="0" w:color="auto"/>
          </w:divBdr>
          <w:divsChild>
            <w:div w:id="17699939">
              <w:marLeft w:val="0"/>
              <w:marRight w:val="0"/>
              <w:marTop w:val="0"/>
              <w:marBottom w:val="0"/>
              <w:divBdr>
                <w:top w:val="none" w:sz="0" w:space="0" w:color="auto"/>
                <w:left w:val="none" w:sz="0" w:space="0" w:color="auto"/>
                <w:bottom w:val="none" w:sz="0" w:space="0" w:color="auto"/>
                <w:right w:val="none" w:sz="0" w:space="0" w:color="auto"/>
              </w:divBdr>
              <w:divsChild>
                <w:div w:id="199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ique.chowdhury@outlook.com" TargetMode="External"/><Relationship Id="rId3" Type="http://schemas.openxmlformats.org/officeDocument/2006/relationships/settings" Target="settings.xml"/><Relationship Id="rId7" Type="http://schemas.openxmlformats.org/officeDocument/2006/relationships/hyperlink" Target="http://www.primarycaresheffiel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YourSexualHealth_YourChoice</dc:title>
  <dc:subject/>
  <dc:creator>Tarique Chowdhury</dc:creator>
  <cp:keywords/>
  <dc:description/>
  <cp:lastModifiedBy>Tarique Chowdhury</cp:lastModifiedBy>
  <cp:revision>2</cp:revision>
  <cp:lastPrinted>2024-11-29T11:01:00Z</cp:lastPrinted>
  <dcterms:created xsi:type="dcterms:W3CDTF">2026-03-16T15:01:00Z</dcterms:created>
  <dcterms:modified xsi:type="dcterms:W3CDTF">2026-03-16T15:01:00Z</dcterms:modified>
</cp:coreProperties>
</file>